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E-Commerce Delivery Module</w:t>
        <w:br/>
        <w:t>Complete Business &amp; System Flow</w:t>
      </w:r>
    </w:p>
    <w:p>
      <w:pPr>
        <w:jc w:val="center"/>
      </w:pPr>
      <w:r>
        <w:rPr>
          <w:i/>
        </w:rPr>
        <w:t>From Product Creation → Delivery Availability → Shipment → Customer Delivery → Return &amp; Refund</w:t>
      </w:r>
    </w:p>
    <w:p>
      <w:pPr>
        <w:pStyle w:val="Heading1"/>
      </w:pPr>
      <w:r>
        <w:t>1. Purpose of This Document</w:t>
      </w:r>
    </w:p>
    <w:p>
      <w:r>
        <w:t>This document explains the complete delivery flow for an e-commerce application in a simple and practical way. It covers how products are configured, how delivery availability is decided, how charges are calculated, how third-party delivery providers are integrated, and how the order moves from warehouse to customer and back through returns.</w:t>
      </w:r>
    </w:p>
    <w:p>
      <w:pPr>
        <w:pStyle w:val="Heading1"/>
      </w:pPr>
      <w:r>
        <w:t>2. The Main Idea</w:t>
      </w:r>
    </w:p>
    <w:p>
      <w:r>
        <w:t>The delivery module should not require the admin to configure delivery states, ZIP/PIN codes, and distance rules separately for every product.</w:t>
      </w:r>
    </w:p>
    <w:p>
      <w:r>
        <w:t>Instead, use a central structure:</w:t>
      </w:r>
    </w:p>
    <w:p>
      <w:pPr>
        <w:pStyle w:val="ListBullet"/>
      </w:pPr>
      <w:r>
        <w:t>Product → assigned to a Delivery Profile</w:t>
      </w:r>
    </w:p>
    <w:p>
      <w:pPr>
        <w:pStyle w:val="ListBullet"/>
      </w:pPr>
      <w:r>
        <w:t>Delivery Profile → defines how that group of products can be delivered</w:t>
      </w:r>
    </w:p>
    <w:p>
      <w:pPr>
        <w:pStyle w:val="ListBullet"/>
      </w:pPr>
      <w:r>
        <w:t>Delivery Zone → defines where the company delivers</w:t>
      </w:r>
    </w:p>
    <w:p>
      <w:pPr>
        <w:pStyle w:val="ListBullet"/>
      </w:pPr>
      <w:r>
        <w:t>Fulfillment Location → defines where products are shipped or delivered from</w:t>
      </w:r>
    </w:p>
    <w:p>
      <w:pPr>
        <w:pStyle w:val="ListBullet"/>
      </w:pPr>
      <w:r>
        <w:t>Delivery Charge Rules → define what the customer pays</w:t>
      </w:r>
    </w:p>
    <w:p>
      <w:pPr>
        <w:pStyle w:val="ListBullet"/>
      </w:pPr>
      <w:r>
        <w:t>Delivery Provider → checks serviceability, creates shipments, labels, and tracking</w:t>
      </w:r>
    </w:p>
    <w:p>
      <w:r>
        <w:t>This means 100 products can share a small number of delivery profiles instead of maintaining 100 separate location configurations.</w:t>
      </w:r>
    </w:p>
    <w:p>
      <w:pPr>
        <w:pStyle w:val="Heading1"/>
      </w:pPr>
      <w:r>
        <w:t>3. Example Business Setup</w:t>
      </w:r>
    </w:p>
    <w:p>
      <w:r>
        <w:t>Example company: Evergreen Garden Store</w:t>
      </w:r>
    </w:p>
    <w:p>
      <w:pPr>
        <w:pStyle w:val="ListBullet"/>
      </w:pPr>
      <w:r>
        <w:t>Products: Fertilizer, seeds, small plants, soil bags, stones, and large pots</w:t>
      </w:r>
    </w:p>
    <w:p>
      <w:pPr>
        <w:pStyle w:val="ListBullet"/>
      </w:pPr>
      <w:r>
        <w:t>Initial fulfillment location: Atlanta, Georgia, USA</w:t>
      </w:r>
    </w:p>
    <w:p>
      <w:pPr>
        <w:pStyle w:val="ListBullet"/>
      </w:pPr>
      <w:r>
        <w:t>Future locations may include Dallas, New York, Mumbai, Hyderabad, or other warehouses/stores</w:t>
      </w:r>
    </w:p>
    <w:p>
      <w:pPr>
        <w:pStyle w:val="ListBullet"/>
      </w:pPr>
      <w:r>
        <w:t>Supported markets: USA and India</w:t>
      </w:r>
    </w:p>
    <w:p>
      <w:pPr>
        <w:pStyle w:val="Heading1"/>
      </w:pPr>
      <w:r>
        <w:t>4. Complete End-to-End Flow</w:t>
      </w:r>
    </w:p>
    <w:p>
      <w:pPr>
        <w:pStyle w:val="Heading2"/>
      </w:pPr>
      <w:r>
        <w:t>STEP 1 – Create Fulfillment Locations</w:t>
      </w:r>
    </w:p>
    <w:p>
      <w:r>
        <w:t>Before configuring delivery, define where products will be fulfilled from. A fulfillment location can be a warehouse, retail store, nursery, distribution center, branch, or third-party fulfillment location.</w:t>
      </w:r>
    </w:p>
    <w:p>
      <w:pPr>
        <w:pStyle w:val="ListBullet"/>
      </w:pPr>
      <w:r>
        <w:t>Example: Atlanta Warehouse</w:t>
      </w:r>
    </w:p>
    <w:p>
      <w:pPr>
        <w:pStyle w:val="ListBullet"/>
      </w:pPr>
      <w:r>
        <w:t>Address and geo-location</w:t>
      </w:r>
    </w:p>
    <w:p>
      <w:pPr>
        <w:pStyle w:val="ListBullet"/>
      </w:pPr>
      <w:r>
        <w:t>Supported delivery services</w:t>
      </w:r>
    </w:p>
    <w:p>
      <w:pPr>
        <w:pStyle w:val="ListBullet"/>
      </w:pPr>
      <w:r>
        <w:t>Inventory availability</w:t>
      </w:r>
    </w:p>
    <w:p>
      <w:pPr>
        <w:pStyle w:val="ListBullet"/>
      </w:pPr>
      <w:r>
        <w:t>Pickup availability</w:t>
      </w:r>
    </w:p>
    <w:p>
      <w:r>
        <w:t>Note: Important: local delivery distance should normally be calculated from the actual fulfillment location, not from the company head office address.</w:t>
      </w:r>
    </w:p>
    <w:p>
      <w:pPr>
        <w:pStyle w:val="Heading2"/>
      </w:pPr>
      <w:r>
        <w:t>STEP 2 – Create Delivery Methods</w:t>
      </w:r>
    </w:p>
    <w:p>
      <w:r>
        <w:t>Configure the delivery methods offered by the business.</w:t>
      </w:r>
    </w:p>
    <w:p>
      <w:pPr>
        <w:pStyle w:val="ListBullet"/>
      </w:pPr>
      <w:r>
        <w:t>Standard Shipping – normal carrier delivery</w:t>
      </w:r>
    </w:p>
    <w:p>
      <w:pPr>
        <w:pStyle w:val="ListBullet"/>
      </w:pPr>
      <w:r>
        <w:t>Express Shipping – faster carrier delivery</w:t>
      </w:r>
    </w:p>
    <w:p>
      <w:pPr>
        <w:pStyle w:val="ListBullet"/>
      </w:pPr>
      <w:r>
        <w:t>Local Delivery – company or local delivery partner</w:t>
      </w:r>
    </w:p>
    <w:p>
      <w:pPr>
        <w:pStyle w:val="ListBullet"/>
      </w:pPr>
      <w:r>
        <w:t>Same-day / Scheduled Delivery – where supported</w:t>
      </w:r>
    </w:p>
    <w:p>
      <w:pPr>
        <w:pStyle w:val="ListBullet"/>
      </w:pPr>
      <w:r>
        <w:t>Store Pickup – customer collects the order</w:t>
      </w:r>
    </w:p>
    <w:p>
      <w:pPr>
        <w:pStyle w:val="ListBullet"/>
      </w:pPr>
      <w:r>
        <w:t>Freight Delivery – for heavy or oversized products</w:t>
      </w:r>
    </w:p>
    <w:p>
      <w:r>
        <w:t>Note: Not every delivery method must be available for every product.</w:t>
      </w:r>
    </w:p>
    <w:p>
      <w:pPr>
        <w:pStyle w:val="Heading2"/>
      </w:pPr>
      <w:r>
        <w:t>STEP 3 – Create Delivery Profiles</w:t>
      </w:r>
    </w:p>
    <w:p>
      <w:r>
        <w:t>Delivery Profiles group products that have similar delivery requirements. This avoids maintaining location rules separately for every product.</w:t>
      </w:r>
    </w:p>
    <w:p>
      <w:pPr>
        <w:pStyle w:val="ListBullet"/>
      </w:pPr>
      <w:r>
        <w:t>GENERAL – normal products</w:t>
      </w:r>
    </w:p>
    <w:p>
      <w:pPr>
        <w:pStyle w:val="ListBullet"/>
      </w:pPr>
      <w:r>
        <w:t>HEAVY – soil, mulch, stones, heavy pots</w:t>
      </w:r>
    </w:p>
    <w:p>
      <w:pPr>
        <w:pStyle w:val="ListBullet"/>
      </w:pPr>
      <w:r>
        <w:t>OVERSIZED – large items requiring special handling</w:t>
      </w:r>
    </w:p>
    <w:p>
      <w:pPr>
        <w:pStyle w:val="ListBullet"/>
      </w:pPr>
      <w:r>
        <w:t>LOCAL_ONLY – products delivered only within a local area</w:t>
      </w:r>
    </w:p>
    <w:p>
      <w:pPr>
        <w:pStyle w:val="ListBullet"/>
      </w:pPr>
      <w:r>
        <w:t>PERISHABLE / LIVE PLANT – products with special restrictions</w:t>
      </w:r>
    </w:p>
    <w:p>
      <w:pPr>
        <w:pStyle w:val="ListBullet"/>
      </w:pPr>
      <w:r>
        <w:t>PICKUP_ONLY – products that cannot be delivered</w:t>
      </w:r>
    </w:p>
    <w:p>
      <w:r>
        <w:t>Note: Example: 60 products may use GENERAL, 15 HEAVY, 10 OVERSIZED, 10 LOCAL_ONLY, and 5 PICKUP_ONLY.</w:t>
      </w:r>
    </w:p>
    <w:p>
      <w:pPr>
        <w:pStyle w:val="Heading2"/>
      </w:pPr>
      <w:r>
        <w:t>STEP 4 – Create the Product</w:t>
      </w:r>
    </w:p>
    <w:p>
      <w:r>
        <w:t>Each product is created normally with product information such as name, price, inventory, weight, and dimensions. The product is assigned to one Delivery Profile.</w:t>
      </w:r>
    </w:p>
    <w:p>
      <w:pPr>
        <w:pStyle w:val="ListBullet"/>
      </w:pPr>
      <w:r>
        <w:t>Example: Garden Fertilizer → GENERAL</w:t>
      </w:r>
    </w:p>
    <w:p>
      <w:pPr>
        <w:pStyle w:val="ListBullet"/>
      </w:pPr>
      <w:r>
        <w:t>Example: Large Stone Bag, 100 lb → HEAVY</w:t>
      </w:r>
    </w:p>
    <w:p>
      <w:pPr>
        <w:pStyle w:val="ListBullet"/>
      </w:pPr>
      <w:r>
        <w:t>Example: Large custom item → PICKUP_ONLY</w:t>
      </w:r>
    </w:p>
    <w:p>
      <w:r>
        <w:t>Note: For most products, the Delivery Profile is enough. Product-level overrides should only be used for genuine exceptions.</w:t>
      </w:r>
    </w:p>
    <w:p>
      <w:pPr>
        <w:pStyle w:val="Heading2"/>
      </w:pPr>
      <w:r>
        <w:t>STEP 5 – Configure Product-Level Exceptions Only When Needed</w:t>
      </w:r>
    </w:p>
    <w:p>
      <w:r>
        <w:t>Some products may have special legal, operational, size, temperature, or business restrictions.</w:t>
      </w:r>
    </w:p>
    <w:p>
      <w:pPr>
        <w:pStyle w:val="ListBullet"/>
      </w:pPr>
      <w:r>
        <w:t>Blocked states or regions</w:t>
      </w:r>
    </w:p>
    <w:p>
      <w:pPr>
        <w:pStyle w:val="ListBullet"/>
      </w:pPr>
      <w:r>
        <w:t>Restricted ZIP/PIN codes</w:t>
      </w:r>
    </w:p>
    <w:p>
      <w:pPr>
        <w:pStyle w:val="ListBullet"/>
      </w:pPr>
      <w:r>
        <w:t>Local delivery only</w:t>
      </w:r>
    </w:p>
    <w:p>
      <w:pPr>
        <w:pStyle w:val="ListBullet"/>
      </w:pPr>
      <w:r>
        <w:t>Special delivery radius</w:t>
      </w:r>
    </w:p>
    <w:p>
      <w:pPr>
        <w:pStyle w:val="ListBullet"/>
      </w:pPr>
      <w:r>
        <w:t>Carrier not allowed</w:t>
      </w:r>
    </w:p>
    <w:p>
      <w:pPr>
        <w:pStyle w:val="ListBullet"/>
      </w:pPr>
      <w:r>
        <w:t>Pickup only</w:t>
      </w:r>
    </w:p>
    <w:p>
      <w:r>
        <w:t>Note: Profile = default behavior. Product override = exception. Do not duplicate the same state and distance rules across all 100 products.</w:t>
      </w:r>
    </w:p>
    <w:p>
      <w:pPr>
        <w:pStyle w:val="Heading2"/>
      </w:pPr>
      <w:r>
        <w:t>STEP 6 – Create Delivery Zones / Service Areas</w:t>
      </w:r>
    </w:p>
    <w:p>
      <w:r>
        <w:t>Configure the geographic areas served by the company. Delivery zones can be based on country, state, city, ZIP code, PIN code, or radius.</w:t>
      </w:r>
    </w:p>
    <w:p>
      <w:pPr>
        <w:pStyle w:val="ListBullet"/>
      </w:pPr>
      <w:r>
        <w:t>USA National Zone – standard/express carrier shipping</w:t>
      </w:r>
    </w:p>
    <w:p>
      <w:pPr>
        <w:pStyle w:val="ListBullet"/>
      </w:pPr>
      <w:r>
        <w:t>Georgia Local Zone – local delivery and pickup</w:t>
      </w:r>
    </w:p>
    <w:p>
      <w:pPr>
        <w:pStyle w:val="ListBullet"/>
      </w:pPr>
      <w:r>
        <w:t>Atlanta Radius Zone – for example 30 miles from Atlanta Warehouse</w:t>
      </w:r>
    </w:p>
    <w:p>
      <w:pPr>
        <w:pStyle w:val="ListBullet"/>
      </w:pPr>
      <w:r>
        <w:t>India National or state/city/PIN-based zones</w:t>
      </w:r>
    </w:p>
    <w:p>
      <w:pPr>
        <w:pStyle w:val="ListBullet"/>
      </w:pPr>
      <w:r>
        <w:t>Restricted or remote zones</w:t>
      </w:r>
    </w:p>
    <w:p>
      <w:r>
        <w:t>Note: Zones are configured centrally and can be reused by many products.</w:t>
      </w:r>
    </w:p>
    <w:p>
      <w:pPr>
        <w:pStyle w:val="Heading2"/>
      </w:pPr>
      <w:r>
        <w:t>STEP 7 – Configure Delivery Charges</w:t>
      </w:r>
    </w:p>
    <w:p>
      <w:r>
        <w:t>Configure the customer-facing delivery charges independently from the actual carrier cost.</w:t>
      </w:r>
    </w:p>
    <w:p>
      <w:pPr>
        <w:pStyle w:val="ListBullet"/>
      </w:pPr>
      <w:r>
        <w:t>Cart amount based pricing</w:t>
      </w:r>
    </w:p>
    <w:p>
      <w:pPr>
        <w:pStyle w:val="ListBullet"/>
      </w:pPr>
      <w:r>
        <w:t>Location/zone based pricing</w:t>
      </w:r>
    </w:p>
    <w:p>
      <w:pPr>
        <w:pStyle w:val="ListBullet"/>
      </w:pPr>
      <w:r>
        <w:t>Delivery method pricing</w:t>
      </w:r>
    </w:p>
    <w:p>
      <w:pPr>
        <w:pStyle w:val="ListBullet"/>
      </w:pPr>
      <w:r>
        <w:t>Weight or shipping class surcharge</w:t>
      </w:r>
    </w:p>
    <w:p>
      <w:pPr>
        <w:pStyle w:val="ListBullet"/>
      </w:pPr>
      <w:r>
        <w:t>Free shipping threshold</w:t>
      </w:r>
    </w:p>
    <w:p>
      <w:pPr>
        <w:pStyle w:val="ListBullet"/>
      </w:pPr>
      <w:r>
        <w:t>Remote area surcharge</w:t>
      </w:r>
    </w:p>
    <w:p>
      <w:pPr>
        <w:pStyle w:val="ListBullet"/>
      </w:pPr>
      <w:r>
        <w:t>Company subsidy or promotional discount</w:t>
      </w:r>
    </w:p>
    <w:p>
      <w:r>
        <w:t>Note: Example from the existing model: Standard/Priority shipping can become free above a cart threshold and have different charges for lower cart ranges. Express shipping can use separate thresholds and charges.</w:t>
      </w:r>
    </w:p>
    <w:p>
      <w:pPr>
        <w:pStyle w:val="Heading2"/>
      </w:pPr>
      <w:r>
        <w:t>STEP 8 – Customer Adds Products to Cart</w:t>
      </w:r>
    </w:p>
    <w:p>
      <w:r>
        <w:t>The customer adds one or more products. The cart may contain products belonging to different delivery profiles.</w:t>
      </w:r>
    </w:p>
    <w:p>
      <w:pPr>
        <w:pStyle w:val="ListBullet"/>
      </w:pPr>
      <w:r>
        <w:t>Fertilizer → GENERAL</w:t>
      </w:r>
    </w:p>
    <w:p>
      <w:pPr>
        <w:pStyle w:val="ListBullet"/>
      </w:pPr>
      <w:r>
        <w:t>Large Stone → HEAVY</w:t>
      </w:r>
    </w:p>
    <w:p>
      <w:pPr>
        <w:pStyle w:val="ListBullet"/>
      </w:pPr>
      <w:r>
        <w:t>Small Plant → LOCAL_ONLY</w:t>
      </w:r>
    </w:p>
    <w:p>
      <w:r>
        <w:t>Note: The system must evaluate the cart, not just one product.</w:t>
      </w:r>
    </w:p>
    <w:p>
      <w:pPr>
        <w:pStyle w:val="Heading2"/>
      </w:pPr>
      <w:r>
        <w:t>STEP 9 – Customer Enters Delivery Address</w:t>
      </w:r>
    </w:p>
    <w:p>
      <w:r>
        <w:t>The customer enters a country, state, city, ZIP/postal code or PIN code, and full address. The system validates the address and starts delivery availability checking.</w:t>
      </w:r>
    </w:p>
    <w:p>
      <w:pPr>
        <w:pStyle w:val="ListBullet"/>
      </w:pPr>
      <w:r>
        <w:t>USA: country/state/ZIP</w:t>
      </w:r>
    </w:p>
    <w:p>
      <w:pPr>
        <w:pStyle w:val="ListBullet"/>
      </w:pPr>
      <w:r>
        <w:t>India: country/state/city/PIN</w:t>
      </w:r>
    </w:p>
    <w:p>
      <w:r>
        <w:t>Note: Address information is the main input for serviceability.</w:t>
      </w:r>
    </w:p>
    <w:p>
      <w:pPr>
        <w:pStyle w:val="Heading2"/>
      </w:pPr>
      <w:r>
        <w:t>STEP 10 – Find an Eligible Fulfillment Location</w:t>
      </w:r>
    </w:p>
    <w:p>
      <w:r>
        <w:t>The system checks which fulfillment location can supply the products and serve the customer.</w:t>
      </w:r>
    </w:p>
    <w:p>
      <w:pPr>
        <w:pStyle w:val="ListBullet"/>
      </w:pPr>
      <w:r>
        <w:t>Check inventory</w:t>
      </w:r>
    </w:p>
    <w:p>
      <w:pPr>
        <w:pStyle w:val="ListBullet"/>
      </w:pPr>
      <w:r>
        <w:t>Check delivery profile compatibility</w:t>
      </w:r>
    </w:p>
    <w:p>
      <w:pPr>
        <w:pStyle w:val="ListBullet"/>
      </w:pPr>
      <w:r>
        <w:t>Check delivery zone</w:t>
      </w:r>
    </w:p>
    <w:p>
      <w:pPr>
        <w:pStyle w:val="ListBullet"/>
      </w:pPr>
      <w:r>
        <w:t>Prefer the nearest or best eligible fulfillment location where appropriate</w:t>
      </w:r>
    </w:p>
    <w:p>
      <w:r>
        <w:t>Note: Example: a Dallas customer may be fulfilled from Dallas Warehouse rather than Atlanta Warehouse if inventory and rules allow.</w:t>
      </w:r>
    </w:p>
    <w:p>
      <w:pPr>
        <w:pStyle w:val="Heading2"/>
      </w:pPr>
      <w:r>
        <w:t>STEP 11 – Check Delivery Availability for Each Product</w:t>
      </w:r>
    </w:p>
    <w:p>
      <w:r>
        <w:t>The system checks the delivery profile and any product-specific exceptions.</w:t>
      </w:r>
    </w:p>
    <w:p>
      <w:pPr>
        <w:pStyle w:val="ListBullet"/>
      </w:pPr>
      <w:r>
        <w:t>Is delivery enabled?</w:t>
      </w:r>
    </w:p>
    <w:p>
      <w:pPr>
        <w:pStyle w:val="ListBullet"/>
      </w:pPr>
      <w:r>
        <w:t>Is the customer's country supported?</w:t>
      </w:r>
    </w:p>
    <w:p>
      <w:pPr>
        <w:pStyle w:val="ListBullet"/>
      </w:pPr>
      <w:r>
        <w:t>Is the customer inside an allowed delivery zone?</w:t>
      </w:r>
    </w:p>
    <w:p>
      <w:pPr>
        <w:pStyle w:val="ListBullet"/>
      </w:pPr>
      <w:r>
        <w:t>Is the product local-only?</w:t>
      </w:r>
    </w:p>
    <w:p>
      <w:pPr>
        <w:pStyle w:val="ListBullet"/>
      </w:pPr>
      <w:r>
        <w:t>Is the product pickup-only?</w:t>
      </w:r>
    </w:p>
    <w:p>
      <w:pPr>
        <w:pStyle w:val="ListBullet"/>
      </w:pPr>
      <w:r>
        <w:t>Does the product require freight?</w:t>
      </w:r>
    </w:p>
    <w:p>
      <w:pPr>
        <w:pStyle w:val="ListBullet"/>
      </w:pPr>
      <w:r>
        <w:t>Does the product have a blocked state/ZIP/PIN exception?</w:t>
      </w:r>
    </w:p>
    <w:p>
      <w:r>
        <w:t>Note: Example: GENERAL may allow nationwide carrier shipping, while HEAVY may allow only local delivery, freight, or pickup.</w:t>
      </w:r>
    </w:p>
    <w:p>
      <w:pPr>
        <w:pStyle w:val="Heading2"/>
      </w:pPr>
      <w:r>
        <w:t>STEP 12 – Check Local Delivery Distance When Applicable</w:t>
      </w:r>
    </w:p>
    <w:p>
      <w:r>
        <w:t>Distance rules should be used mainly for local delivery. Calculate the distance from the selected fulfillment location to the customer address.</w:t>
      </w:r>
    </w:p>
    <w:p>
      <w:pPr>
        <w:pStyle w:val="ListBullet"/>
      </w:pPr>
      <w:r>
        <w:t>Customer 20 miles away, maximum local radius 30 miles → Local delivery available</w:t>
      </w:r>
    </w:p>
    <w:p>
      <w:pPr>
        <w:pStyle w:val="ListBullet"/>
      </w:pPr>
      <w:r>
        <w:t>Customer 50 miles away, maximum local radius 30 miles → Local delivery unavailable</w:t>
      </w:r>
    </w:p>
    <w:p>
      <w:r>
        <w:t>Note: For nationwide carrier shipping, do not simply reject an order because it is far away. Instead, use carrier serviceability and shipping rules.</w:t>
      </w:r>
    </w:p>
    <w:p>
      <w:pPr>
        <w:pStyle w:val="Heading2"/>
      </w:pPr>
      <w:r>
        <w:t>STEP 13 – Check Third-Party Carrier Serviceability</w:t>
      </w:r>
    </w:p>
    <w:p>
      <w:r>
        <w:t>For carrier-shippable products, the backend checks whether the provider can deliver from the fulfillment location to the customer address.</w:t>
      </w:r>
    </w:p>
    <w:p>
      <w:pPr>
        <w:pStyle w:val="ListBullet"/>
      </w:pPr>
      <w:r>
        <w:t>USA example: shipping aggregator/carrier integration</w:t>
      </w:r>
    </w:p>
    <w:p>
      <w:pPr>
        <w:pStyle w:val="ListBullet"/>
      </w:pPr>
      <w:r>
        <w:t>India example: courier aggregator or direct courier integration</w:t>
      </w:r>
    </w:p>
    <w:p>
      <w:pPr>
        <w:pStyle w:val="ListBullet"/>
      </w:pPr>
      <w:r>
        <w:t>Input: origin ZIP/PIN, destination ZIP/PIN, package weight and dimensions</w:t>
      </w:r>
    </w:p>
    <w:p>
      <w:pPr>
        <w:pStyle w:val="ListBullet"/>
      </w:pPr>
      <w:r>
        <w:t>Output: available services, estimated transit time, and provider rates</w:t>
      </w:r>
    </w:p>
    <w:p>
      <w:r>
        <w:t>Note: The frontend should call the application backend. The backend securely communicates with delivery provider APIs.</w:t>
      </w:r>
    </w:p>
    <w:p>
      <w:pPr>
        <w:pStyle w:val="Heading2"/>
      </w:pPr>
      <w:r>
        <w:t>STEP 14 – Calculate Delivery Charges</w:t>
      </w:r>
    </w:p>
    <w:p>
      <w:r>
        <w:t>The system combines business rules with delivery availability.</w:t>
      </w:r>
    </w:p>
    <w:p>
      <w:pPr>
        <w:pStyle w:val="ListBullet"/>
      </w:pPr>
      <w:r>
        <w:t>Customer location/zone</w:t>
      </w:r>
    </w:p>
    <w:p>
      <w:pPr>
        <w:pStyle w:val="ListBullet"/>
      </w:pPr>
      <w:r>
        <w:t>Cart amount</w:t>
      </w:r>
    </w:p>
    <w:p>
      <w:pPr>
        <w:pStyle w:val="ListBullet"/>
      </w:pPr>
      <w:r>
        <w:t>Product delivery profile</w:t>
      </w:r>
    </w:p>
    <w:p>
      <w:pPr>
        <w:pStyle w:val="ListBullet"/>
      </w:pPr>
      <w:r>
        <w:t>Weight and dimensions when needed</w:t>
      </w:r>
    </w:p>
    <w:p>
      <w:pPr>
        <w:pStyle w:val="ListBullet"/>
      </w:pPr>
      <w:r>
        <w:t>Selected delivery method</w:t>
      </w:r>
    </w:p>
    <w:p>
      <w:pPr>
        <w:pStyle w:val="ListBullet"/>
      </w:pPr>
      <w:r>
        <w:t>Actual carrier rate if real-time pricing is enabled</w:t>
      </w:r>
    </w:p>
    <w:p>
      <w:pPr>
        <w:pStyle w:val="ListBullet"/>
      </w:pPr>
      <w:r>
        <w:t>Free shipping, promotions, subsidy, or markup rules</w:t>
      </w:r>
    </w:p>
    <w:p>
      <w:r>
        <w:t>Note: Customer-facing shipping price and actual provider cost should be stored separately.</w:t>
      </w:r>
    </w:p>
    <w:p>
      <w:pPr>
        <w:pStyle w:val="Heading2"/>
      </w:pPr>
      <w:r>
        <w:t>STEP 15 – Show Available Delivery Options</w:t>
      </w:r>
    </w:p>
    <w:p>
      <w:r>
        <w:t>The customer sees only the options that are valid for the complete cart or fulfillment group.</w:t>
      </w:r>
    </w:p>
    <w:p>
      <w:pPr>
        <w:pStyle w:val="ListBullet"/>
      </w:pPr>
      <w:r>
        <w:t>Standard Delivery – estimated days and customer price</w:t>
      </w:r>
    </w:p>
    <w:p>
      <w:pPr>
        <w:pStyle w:val="ListBullet"/>
      </w:pPr>
      <w:r>
        <w:t>Express Delivery – estimated days and customer price</w:t>
      </w:r>
    </w:p>
    <w:p>
      <w:pPr>
        <w:pStyle w:val="ListBullet"/>
      </w:pPr>
      <w:r>
        <w:t>Local Delivery – same/next day where available</w:t>
      </w:r>
    </w:p>
    <w:p>
      <w:pPr>
        <w:pStyle w:val="ListBullet"/>
      </w:pPr>
      <w:r>
        <w:t>Freight – for special products</w:t>
      </w:r>
    </w:p>
    <w:p>
      <w:pPr>
        <w:pStyle w:val="ListBullet"/>
      </w:pPr>
      <w:r>
        <w:t>Store Pickup – free or configured price</w:t>
      </w:r>
    </w:p>
    <w:p>
      <w:r>
        <w:t>Note: Example: a $120 cart may qualify for free standard shipping even if the actual carrier cost is absorbed by the company.</w:t>
      </w:r>
    </w:p>
    <w:p>
      <w:pPr>
        <w:pStyle w:val="Heading2"/>
      </w:pPr>
      <w:r>
        <w:t>STEP 16 – Handle Mixed Carts</w:t>
      </w:r>
    </w:p>
    <w:p>
      <w:r>
        <w:t>A cart may contain products with different delivery requirements.</w:t>
      </w:r>
    </w:p>
    <w:p>
      <w:pPr>
        <w:pStyle w:val="ListBullet"/>
      </w:pPr>
      <w:r>
        <w:t>Option A: Split fulfillment – different products become separate shipments/delivery methods</w:t>
      </w:r>
    </w:p>
    <w:p>
      <w:pPr>
        <w:pStyle w:val="ListBullet"/>
      </w:pPr>
      <w:r>
        <w:t>Option B: Simpler checkout – ask the customer to remove unavailable items or choose pickup</w:t>
      </w:r>
    </w:p>
    <w:p>
      <w:r>
        <w:t>Note: For an initial implementation, Option B is simpler. Split fulfillment can be added later.</w:t>
      </w:r>
    </w:p>
    <w:p>
      <w:pPr>
        <w:pStyle w:val="Heading2"/>
      </w:pPr>
      <w:r>
        <w:t>STEP 17 – Customer Selects Delivery Method and Pays</w:t>
      </w:r>
    </w:p>
    <w:p>
      <w:r>
        <w:t>The customer selects one available delivery option. The order summary shows product subtotal, delivery charge, tax, discounts, and final total.</w:t>
      </w:r>
    </w:p>
    <w:p>
      <w:pPr>
        <w:pStyle w:val="ListBullet"/>
      </w:pPr>
      <w:r>
        <w:t>Customer confirms delivery option</w:t>
      </w:r>
    </w:p>
    <w:p>
      <w:pPr>
        <w:pStyle w:val="ListBullet"/>
      </w:pPr>
      <w:r>
        <w:t>Payment is processed</w:t>
      </w:r>
    </w:p>
    <w:p>
      <w:pPr>
        <w:pStyle w:val="ListBullet"/>
      </w:pPr>
      <w:r>
        <w:t>Order is created after successful payment/confirmation</w:t>
      </w:r>
    </w:p>
    <w:p>
      <w:r>
        <w:t>Note: Example order status: PAID or CONFIRMED.</w:t>
      </w:r>
    </w:p>
    <w:p>
      <w:pPr>
        <w:pStyle w:val="Heading2"/>
      </w:pPr>
      <w:r>
        <w:t>STEP 18 – Create Fulfillment</w:t>
      </w:r>
    </w:p>
    <w:p>
      <w:r>
        <w:t>After the order is placed, the system creates a fulfillment task.</w:t>
      </w:r>
    </w:p>
    <w:p>
      <w:pPr>
        <w:pStyle w:val="ListBullet"/>
      </w:pPr>
      <w:r>
        <w:t>Select warehouse/location</w:t>
      </w:r>
    </w:p>
    <w:p>
      <w:pPr>
        <w:pStyle w:val="ListBullet"/>
      </w:pPr>
      <w:r>
        <w:t>Reserve or confirm inventory</w:t>
      </w:r>
    </w:p>
    <w:p>
      <w:pPr>
        <w:pStyle w:val="ListBullet"/>
      </w:pPr>
      <w:r>
        <w:t>Send order to warehouse</w:t>
      </w:r>
    </w:p>
    <w:p>
      <w:pPr>
        <w:pStyle w:val="ListBullet"/>
      </w:pPr>
      <w:r>
        <w:t>Pick products</w:t>
      </w:r>
    </w:p>
    <w:p>
      <w:pPr>
        <w:pStyle w:val="ListBullet"/>
      </w:pPr>
      <w:r>
        <w:t>Pack products</w:t>
      </w:r>
    </w:p>
    <w:p>
      <w:pPr>
        <w:pStyle w:val="ListBullet"/>
      </w:pPr>
      <w:r>
        <w:t>Prepare package information</w:t>
      </w:r>
    </w:p>
    <w:p>
      <w:r>
        <w:t>Note: Order and shipment should be separate entities because one order may later contain multiple shipments.</w:t>
      </w:r>
    </w:p>
    <w:p>
      <w:pPr>
        <w:pStyle w:val="Heading2"/>
      </w:pPr>
      <w:r>
        <w:t>STEP 19 – Create Shipment with Delivery Provider</w:t>
      </w:r>
    </w:p>
    <w:p>
      <w:r>
        <w:t>The backend sends shipment information to the selected delivery provider.</w:t>
      </w:r>
    </w:p>
    <w:p>
      <w:pPr>
        <w:pStyle w:val="ListBullet"/>
      </w:pPr>
      <w:r>
        <w:t>Sender/fulfillment location</w:t>
      </w:r>
    </w:p>
    <w:p>
      <w:pPr>
        <w:pStyle w:val="ListBullet"/>
      </w:pPr>
      <w:r>
        <w:t>Customer address</w:t>
      </w:r>
    </w:p>
    <w:p>
      <w:pPr>
        <w:pStyle w:val="ListBullet"/>
      </w:pPr>
      <w:r>
        <w:t>Package weight and dimensions</w:t>
      </w:r>
    </w:p>
    <w:p>
      <w:pPr>
        <w:pStyle w:val="ListBullet"/>
      </w:pPr>
      <w:r>
        <w:t>Selected service</w:t>
      </w:r>
    </w:p>
    <w:p>
      <w:pPr>
        <w:pStyle w:val="ListBullet"/>
      </w:pPr>
      <w:r>
        <w:t>Order details</w:t>
      </w:r>
    </w:p>
    <w:p>
      <w:r>
        <w:t>Note: The provider may return a shipment ID, tracking number, shipping label, courier details, and pickup information.</w:t>
      </w:r>
    </w:p>
    <w:p>
      <w:pPr>
        <w:pStyle w:val="Heading2"/>
      </w:pPr>
      <w:r>
        <w:t>STEP 20 – Generate Label and Arrange Pickup</w:t>
      </w:r>
    </w:p>
    <w:p>
      <w:r>
        <w:t>The warehouse prints or accesses the shipping label and prepares the package.</w:t>
      </w:r>
    </w:p>
    <w:p>
      <w:pPr>
        <w:pStyle w:val="ListBullet"/>
      </w:pPr>
      <w:r>
        <w:t>Pick products</w:t>
      </w:r>
    </w:p>
    <w:p>
      <w:pPr>
        <w:pStyle w:val="ListBullet"/>
      </w:pPr>
      <w:r>
        <w:t>Pack products</w:t>
      </w:r>
    </w:p>
    <w:p>
      <w:pPr>
        <w:pStyle w:val="ListBullet"/>
      </w:pPr>
      <w:r>
        <w:t>Attach label</w:t>
      </w:r>
    </w:p>
    <w:p>
      <w:pPr>
        <w:pStyle w:val="ListBullet"/>
      </w:pPr>
      <w:r>
        <w:t>Schedule carrier pickup or hand over package</w:t>
      </w:r>
    </w:p>
    <w:p>
      <w:r>
        <w:t>Note: Typical status: PROCESSING → READY_FOR_SHIPMENT → SHIPPED.</w:t>
      </w:r>
    </w:p>
    <w:p>
      <w:pPr>
        <w:pStyle w:val="Heading2"/>
      </w:pPr>
      <w:r>
        <w:t>STEP 21 – Track the Shipment</w:t>
      </w:r>
    </w:p>
    <w:p>
      <w:r>
        <w:t>The delivery provider sends shipment updates through APIs or webhooks. The backend stores these events and exposes them to the customer and admin.</w:t>
      </w:r>
    </w:p>
    <w:p>
      <w:pPr>
        <w:pStyle w:val="ListBullet"/>
      </w:pPr>
      <w:r>
        <w:t>Shipment Created</w:t>
      </w:r>
    </w:p>
    <w:p>
      <w:pPr>
        <w:pStyle w:val="ListBullet"/>
      </w:pPr>
      <w:r>
        <w:t>Picked Up</w:t>
      </w:r>
    </w:p>
    <w:p>
      <w:pPr>
        <w:pStyle w:val="ListBullet"/>
      </w:pPr>
      <w:r>
        <w:t>In Transit</w:t>
      </w:r>
    </w:p>
    <w:p>
      <w:pPr>
        <w:pStyle w:val="ListBullet"/>
      </w:pPr>
      <w:r>
        <w:t>Out for Delivery</w:t>
      </w:r>
    </w:p>
    <w:p>
      <w:pPr>
        <w:pStyle w:val="ListBullet"/>
      </w:pPr>
      <w:r>
        <w:t>Delivered</w:t>
      </w:r>
    </w:p>
    <w:p>
      <w:r>
        <w:t>Note: Customers should see a simple tracking timeline in the e-commerce application.</w:t>
      </w:r>
    </w:p>
    <w:p>
      <w:pPr>
        <w:pStyle w:val="Heading2"/>
      </w:pPr>
      <w:r>
        <w:t>STEP 22 – Handle Delivery Failures</w:t>
      </w:r>
    </w:p>
    <w:p>
      <w:r>
        <w:t>Delivery may fail for operational reasons.</w:t>
      </w:r>
    </w:p>
    <w:p>
      <w:pPr>
        <w:pStyle w:val="ListBullet"/>
      </w:pPr>
      <w:r>
        <w:t>Customer unavailable</w:t>
      </w:r>
    </w:p>
    <w:p>
      <w:pPr>
        <w:pStyle w:val="ListBullet"/>
      </w:pPr>
      <w:r>
        <w:t>Wrong/incomplete address</w:t>
      </w:r>
    </w:p>
    <w:p>
      <w:pPr>
        <w:pStyle w:val="ListBullet"/>
      </w:pPr>
      <w:r>
        <w:t>Customer refused delivery</w:t>
      </w:r>
    </w:p>
    <w:p>
      <w:pPr>
        <w:pStyle w:val="ListBullet"/>
      </w:pPr>
      <w:r>
        <w:t>Carrier unable to access location</w:t>
      </w:r>
    </w:p>
    <w:p>
      <w:pPr>
        <w:pStyle w:val="ListBullet"/>
      </w:pPr>
      <w:r>
        <w:t>Package damaged</w:t>
      </w:r>
    </w:p>
    <w:p>
      <w:r>
        <w:t>Note: Possible actions: retry delivery, contact customer, update address, reschedule, return to warehouse.</w:t>
      </w:r>
    </w:p>
    <w:p>
      <w:pPr>
        <w:pStyle w:val="Heading2"/>
      </w:pPr>
      <w:r>
        <w:t>STEP 23 – Mark Product as Delivered</w:t>
      </w:r>
    </w:p>
    <w:p>
      <w:r>
        <w:t>When the provider confirms successful delivery, update shipment and order fulfillment status.</w:t>
      </w:r>
    </w:p>
    <w:p>
      <w:pPr>
        <w:pStyle w:val="ListBullet"/>
      </w:pPr>
      <w:r>
        <w:t>Delivered date/time</w:t>
      </w:r>
    </w:p>
    <w:p>
      <w:pPr>
        <w:pStyle w:val="ListBullet"/>
      </w:pPr>
      <w:r>
        <w:t>Proof of delivery where available</w:t>
      </w:r>
    </w:p>
    <w:p>
      <w:pPr>
        <w:pStyle w:val="ListBullet"/>
      </w:pPr>
      <w:r>
        <w:t>Recipient information where available</w:t>
      </w:r>
    </w:p>
    <w:p>
      <w:pPr>
        <w:pStyle w:val="ListBullet"/>
      </w:pPr>
      <w:r>
        <w:t>Signature/OTP where supported</w:t>
      </w:r>
    </w:p>
    <w:p>
      <w:r>
        <w:t>Note: Typical status: OUT_FOR_DELIVERY → DELIVERED.</w:t>
      </w:r>
    </w:p>
    <w:p>
      <w:pPr>
        <w:pStyle w:val="Heading2"/>
      </w:pPr>
      <w:r>
        <w:t>STEP 24 – Customer Requests a Return</w:t>
      </w:r>
    </w:p>
    <w:p>
      <w:r>
        <w:t>The customer opens the completed order and requests a return for eligible items.</w:t>
      </w:r>
    </w:p>
    <w:p>
      <w:pPr>
        <w:pStyle w:val="ListBullet"/>
      </w:pPr>
      <w:r>
        <w:t>Select product/quantity</w:t>
      </w:r>
    </w:p>
    <w:p>
      <w:pPr>
        <w:pStyle w:val="ListBullet"/>
      </w:pPr>
      <w:r>
        <w:t>Select return reason</w:t>
      </w:r>
    </w:p>
    <w:p>
      <w:pPr>
        <w:pStyle w:val="ListBullet"/>
      </w:pPr>
      <w:r>
        <w:t>Upload evidence/photos if required</w:t>
      </w:r>
    </w:p>
    <w:p>
      <w:pPr>
        <w:pStyle w:val="ListBullet"/>
      </w:pPr>
      <w:r>
        <w:t>Choose refund, replacement, or store credit if supported</w:t>
      </w:r>
    </w:p>
    <w:p>
      <w:r>
        <w:t>Note: Return status begins as REQUESTED.</w:t>
      </w:r>
    </w:p>
    <w:p>
      <w:pPr>
        <w:pStyle w:val="Heading2"/>
      </w:pPr>
      <w:r>
        <w:t>STEP 25 – Review or Auto-Approve the Return</w:t>
      </w:r>
    </w:p>
    <w:p>
      <w:r>
        <w:t>The company can configure return rules.</w:t>
      </w:r>
    </w:p>
    <w:p>
      <w:pPr>
        <w:pStyle w:val="ListBullet"/>
      </w:pPr>
      <w:r>
        <w:t>Automatic approval for eligible returns</w:t>
      </w:r>
    </w:p>
    <w:p>
      <w:pPr>
        <w:pStyle w:val="ListBullet"/>
      </w:pPr>
      <w:r>
        <w:t>Manual admin review</w:t>
      </w:r>
    </w:p>
    <w:p>
      <w:pPr>
        <w:pStyle w:val="ListBullet"/>
      </w:pPr>
      <w:r>
        <w:t>Approve</w:t>
      </w:r>
    </w:p>
    <w:p>
      <w:pPr>
        <w:pStyle w:val="ListBullet"/>
      </w:pPr>
      <w:r>
        <w:t>Reject</w:t>
      </w:r>
    </w:p>
    <w:p>
      <w:pPr>
        <w:pStyle w:val="ListBullet"/>
      </w:pPr>
      <w:r>
        <w:t>Request additional information</w:t>
      </w:r>
    </w:p>
    <w:p>
      <w:r>
        <w:t>Note: Typical status after approval: RETURN_APPROVED.</w:t>
      </w:r>
    </w:p>
    <w:p>
      <w:pPr>
        <w:pStyle w:val="Heading2"/>
      </w:pPr>
      <w:r>
        <w:t>STEP 26 – Create Return Shipment / Reverse Logistics</w:t>
      </w:r>
    </w:p>
    <w:p>
      <w:r>
        <w:t>Once approved, the return can be sent back using a return label or carrier pickup.</w:t>
      </w:r>
    </w:p>
    <w:p>
      <w:pPr>
        <w:pStyle w:val="ListBullet"/>
      </w:pPr>
      <w:r>
        <w:t>Generate return label</w:t>
      </w:r>
    </w:p>
    <w:p>
      <w:pPr>
        <w:pStyle w:val="ListBullet"/>
      </w:pPr>
      <w:r>
        <w:t>Schedule pickup</w:t>
      </w:r>
    </w:p>
    <w:p>
      <w:pPr>
        <w:pStyle w:val="ListBullet"/>
      </w:pPr>
      <w:r>
        <w:t>Assign tracking number</w:t>
      </w:r>
    </w:p>
    <w:p>
      <w:pPr>
        <w:pStyle w:val="ListBullet"/>
      </w:pPr>
      <w:r>
        <w:t>Track return shipment</w:t>
      </w:r>
    </w:p>
    <w:p>
      <w:r>
        <w:t>Note: This is a separate return shipment linked to the original order and item.</w:t>
      </w:r>
    </w:p>
    <w:p>
      <w:pPr>
        <w:pStyle w:val="Heading2"/>
      </w:pPr>
      <w:r>
        <w:t>STEP 27 – Track the Return</w:t>
      </w:r>
    </w:p>
    <w:p>
      <w:r>
        <w:t>Return statuses can include:</w:t>
      </w:r>
    </w:p>
    <w:p>
      <w:pPr>
        <w:pStyle w:val="ListBullet"/>
      </w:pPr>
      <w:r>
        <w:t>RETURN_REQUESTED</w:t>
      </w:r>
    </w:p>
    <w:p>
      <w:pPr>
        <w:pStyle w:val="ListBullet"/>
      </w:pPr>
      <w:r>
        <w:t>RETURN_APPROVED</w:t>
      </w:r>
    </w:p>
    <w:p>
      <w:pPr>
        <w:pStyle w:val="ListBullet"/>
      </w:pPr>
      <w:r>
        <w:t>RETURN_SHIPMENT_CREATED</w:t>
      </w:r>
    </w:p>
    <w:p>
      <w:pPr>
        <w:pStyle w:val="ListBullet"/>
      </w:pPr>
      <w:r>
        <w:t>PICKED_UP</w:t>
      </w:r>
    </w:p>
    <w:p>
      <w:pPr>
        <w:pStyle w:val="ListBullet"/>
      </w:pPr>
      <w:r>
        <w:t>IN_TRANSIT</w:t>
      </w:r>
    </w:p>
    <w:p>
      <w:pPr>
        <w:pStyle w:val="ListBullet"/>
      </w:pPr>
      <w:r>
        <w:t>RECEIVED_AT_WAREHOUSE</w:t>
      </w:r>
    </w:p>
    <w:p>
      <w:r>
        <w:t>Note: The customer should be able to see return progress.</w:t>
      </w:r>
    </w:p>
    <w:p>
      <w:pPr>
        <w:pStyle w:val="Heading2"/>
      </w:pPr>
      <w:r>
        <w:t>STEP 28 – Warehouse Receives and Inspects the Returned Product</w:t>
      </w:r>
    </w:p>
    <w:p>
      <w:r>
        <w:t>After the return reaches the warehouse, staff inspect the product.</w:t>
      </w:r>
    </w:p>
    <w:p>
      <w:pPr>
        <w:pStyle w:val="ListBullet"/>
      </w:pPr>
      <w:r>
        <w:t>Good/resellable condition</w:t>
      </w:r>
    </w:p>
    <w:p>
      <w:pPr>
        <w:pStyle w:val="ListBullet"/>
      </w:pPr>
      <w:r>
        <w:t>Damaged</w:t>
      </w:r>
    </w:p>
    <w:p>
      <w:pPr>
        <w:pStyle w:val="ListBullet"/>
      </w:pPr>
      <w:r>
        <w:t>Used</w:t>
      </w:r>
    </w:p>
    <w:p>
      <w:pPr>
        <w:pStyle w:val="ListBullet"/>
      </w:pPr>
      <w:r>
        <w:t>Wrong item</w:t>
      </w:r>
    </w:p>
    <w:p>
      <w:pPr>
        <w:pStyle w:val="ListBullet"/>
      </w:pPr>
      <w:r>
        <w:t>Not matching return request</w:t>
      </w:r>
    </w:p>
    <w:p>
      <w:r>
        <w:t>Note: Based on inspection, the return can be accepted or rejected.</w:t>
      </w:r>
    </w:p>
    <w:p>
      <w:pPr>
        <w:pStyle w:val="Heading2"/>
      </w:pPr>
      <w:r>
        <w:t>STEP 29 – Refund, Replacement, or Store Credit</w:t>
      </w:r>
    </w:p>
    <w:p>
      <w:r>
        <w:t>If the return is accepted, the system performs the configured resolution.</w:t>
      </w:r>
    </w:p>
    <w:p>
      <w:pPr>
        <w:pStyle w:val="ListBullet"/>
      </w:pPr>
      <w:r>
        <w:t>Refund to original payment method</w:t>
      </w:r>
    </w:p>
    <w:p>
      <w:pPr>
        <w:pStyle w:val="ListBullet"/>
      </w:pPr>
      <w:r>
        <w:t>Replacement order/shipment</w:t>
      </w:r>
    </w:p>
    <w:p>
      <w:pPr>
        <w:pStyle w:val="ListBullet"/>
      </w:pPr>
      <w:r>
        <w:t>Store credit</w:t>
      </w:r>
    </w:p>
    <w:p>
      <w:r>
        <w:t>Note: Final statuses can include REFUNDED, REPLACEMENT_CREATED, or RETURN_REJECTED.</w:t>
      </w:r>
    </w:p>
    <w:p>
      <w:pPr>
        <w:pStyle w:val="Heading1"/>
      </w:pPr>
      <w:r>
        <w:t>5. Simple Example: One Customer Order</w:t>
      </w:r>
    </w:p>
    <w:p>
      <w:r>
        <w:t>Customer cart:</w:t>
      </w:r>
    </w:p>
    <w:p>
      <w:pPr>
        <w:pStyle w:val="ListBullet"/>
      </w:pPr>
      <w:r>
        <w:t>Fertilizer → GENERAL</w:t>
      </w:r>
    </w:p>
    <w:p>
      <w:pPr>
        <w:pStyle w:val="ListBullet"/>
      </w:pPr>
      <w:r>
        <w:t>Large Stone → HEAVY</w:t>
      </w:r>
    </w:p>
    <w:p>
      <w:pPr>
        <w:pStyle w:val="ListBullet"/>
      </w:pPr>
      <w:r>
        <w:t>Small Plant → LOCAL_ONLY</w:t>
      </w:r>
    </w:p>
    <w:p>
      <w:r>
        <w:t>Customer address: Atlanta, 20 miles from the selected warehouse.</w:t>
      </w:r>
    </w:p>
    <w:p>
      <w:r>
        <w:t>System result:</w:t>
      </w:r>
    </w:p>
    <w:p>
      <w:pPr>
        <w:pStyle w:val="ListBullet"/>
      </w:pPr>
      <w:r>
        <w:t>Fertilizer → Standard / Express / Pickup may be available</w:t>
      </w:r>
    </w:p>
    <w:p>
      <w:pPr>
        <w:pStyle w:val="ListBullet"/>
      </w:pPr>
      <w:r>
        <w:t>Large Stone → Local Delivery / Freight / Pickup based on rules</w:t>
      </w:r>
    </w:p>
    <w:p>
      <w:pPr>
        <w:pStyle w:val="ListBullet"/>
      </w:pPr>
      <w:r>
        <w:t>Small Plant → Local Delivery / Pickup</w:t>
      </w:r>
    </w:p>
    <w:p>
      <w:r>
        <w:t>If the customer is outside the local delivery radius, the system may offer freight or pickup where configured. If a product cannot be delivered, the simpler first-version approach is to ask the customer to remove the item or change it to pickup.</w:t>
      </w:r>
    </w:p>
    <w:p>
      <w:pPr>
        <w:pStyle w:val="Heading1"/>
      </w:pPr>
      <w:r>
        <w:t>6. Delivery Pricing Model</w:t>
      </w:r>
    </w:p>
    <w:p>
      <w:r>
        <w:t>Use two separate values:</w:t>
      </w:r>
    </w:p>
    <w:p>
      <w:pPr>
        <w:pStyle w:val="ListBullet"/>
      </w:pPr>
      <w:r>
        <w:t>Customer Delivery Charge – what the customer sees and pays</w:t>
      </w:r>
    </w:p>
    <w:p>
      <w:pPr>
        <w:pStyle w:val="ListBullet"/>
      </w:pPr>
      <w:r>
        <w:t>Actual Provider Cost – what the carrier/delivery provider charges the business</w:t>
      </w:r>
    </w:p>
    <w:p>
      <w:r>
        <w:t>Example:</w:t>
      </w:r>
    </w:p>
    <w:tbl>
      <w:tblPr>
        <w:tblStyle w:val="TableGrid"/>
        <w:tblW w:type="auto" w:w="0"/>
        <w:tblLook w:firstColumn="1" w:firstRow="1" w:lastColumn="0" w:lastRow="0" w:noHBand="0" w:noVBand="1" w:val="04A0"/>
      </w:tblPr>
      <w:tblGrid>
        <w:gridCol w:w="5112"/>
        <w:gridCol w:w="5112"/>
      </w:tblGrid>
      <w:tr>
        <w:tc>
          <w:tcPr>
            <w:tcW w:type="dxa" w:w="5112"/>
          </w:tcPr>
          <w:p>
            <w:r>
              <w:t>Scenario</w:t>
            </w:r>
          </w:p>
        </w:tc>
        <w:tc>
          <w:tcPr>
            <w:tcW w:type="dxa" w:w="5112"/>
          </w:tcPr>
          <w:p>
            <w:r>
              <w:t>Example</w:t>
            </w:r>
          </w:p>
        </w:tc>
      </w:tr>
      <w:tr>
        <w:tc>
          <w:tcPr>
            <w:tcW w:type="dxa" w:w="5112"/>
          </w:tcPr>
          <w:p>
            <w:r>
              <w:t>Carrier cost</w:t>
            </w:r>
          </w:p>
        </w:tc>
        <w:tc>
          <w:tcPr>
            <w:tcW w:type="dxa" w:w="5112"/>
          </w:tcPr>
          <w:p>
            <w:r>
              <w:t>$8.50</w:t>
            </w:r>
          </w:p>
        </w:tc>
      </w:tr>
      <w:tr>
        <w:tc>
          <w:tcPr>
            <w:tcW w:type="dxa" w:w="5112"/>
          </w:tcPr>
          <w:p>
            <w:r>
              <w:t>Customer shipping charge</w:t>
            </w:r>
          </w:p>
        </w:tc>
        <w:tc>
          <w:tcPr>
            <w:tcW w:type="dxa" w:w="5112"/>
          </w:tcPr>
          <w:p>
            <w:r>
              <w:t>$6.97</w:t>
            </w:r>
          </w:p>
        </w:tc>
      </w:tr>
      <w:tr>
        <w:tc>
          <w:tcPr>
            <w:tcW w:type="dxa" w:w="5112"/>
          </w:tcPr>
          <w:p>
            <w:r>
              <w:t>Company absorbs</w:t>
            </w:r>
          </w:p>
        </w:tc>
        <w:tc>
          <w:tcPr>
            <w:tcW w:type="dxa" w:w="5112"/>
          </w:tcPr>
          <w:p>
            <w:r>
              <w:t>$1.53</w:t>
            </w:r>
          </w:p>
        </w:tc>
      </w:tr>
      <w:tr>
        <w:tc>
          <w:tcPr>
            <w:tcW w:type="dxa" w:w="5112"/>
          </w:tcPr>
          <w:p>
            <w:r>
              <w:t>Alternative rule</w:t>
            </w:r>
          </w:p>
        </w:tc>
        <w:tc>
          <w:tcPr>
            <w:tcW w:type="dxa" w:w="5112"/>
          </w:tcPr>
          <w:p>
            <w:r>
              <w:t>Free shipping above configured cart threshold</w:t>
            </w:r>
          </w:p>
        </w:tc>
      </w:tr>
    </w:tbl>
    <w:p>
      <w:pPr>
        <w:pStyle w:val="Heading1"/>
      </w:pPr>
      <w:r>
        <w:t>7. Recommended Admin Modules</w:t>
      </w:r>
    </w:p>
    <w:p>
      <w:pPr>
        <w:pStyle w:val="ListBullet"/>
      </w:pPr>
      <w:r>
        <w:t>Fulfillment Locations</w:t>
      </w:r>
    </w:p>
    <w:p>
      <w:pPr>
        <w:pStyle w:val="ListBullet"/>
      </w:pPr>
      <w:r>
        <w:t>Delivery Methods</w:t>
      </w:r>
    </w:p>
    <w:p>
      <w:pPr>
        <w:pStyle w:val="ListBullet"/>
      </w:pPr>
      <w:r>
        <w:t>Delivery Zones / Service Areas</w:t>
      </w:r>
    </w:p>
    <w:p>
      <w:pPr>
        <w:pStyle w:val="ListBullet"/>
      </w:pPr>
      <w:r>
        <w:t>Delivery Profiles</w:t>
      </w:r>
    </w:p>
    <w:p>
      <w:pPr>
        <w:pStyle w:val="ListBullet"/>
      </w:pPr>
      <w:r>
        <w:t>Product Delivery Overrides</w:t>
      </w:r>
    </w:p>
    <w:p>
      <w:pPr>
        <w:pStyle w:val="ListBullet"/>
      </w:pPr>
      <w:r>
        <w:t>Delivery Charge Rules</w:t>
      </w:r>
    </w:p>
    <w:p>
      <w:pPr>
        <w:pStyle w:val="ListBullet"/>
      </w:pPr>
      <w:r>
        <w:t>Delivery Providers and Credentials</w:t>
      </w:r>
    </w:p>
    <w:p>
      <w:pPr>
        <w:pStyle w:val="ListBullet"/>
      </w:pPr>
      <w:r>
        <w:t>Shipments</w:t>
      </w:r>
    </w:p>
    <w:p>
      <w:pPr>
        <w:pStyle w:val="ListBullet"/>
      </w:pPr>
      <w:r>
        <w:t>Tracking Events</w:t>
      </w:r>
    </w:p>
    <w:p>
      <w:pPr>
        <w:pStyle w:val="ListBullet"/>
      </w:pPr>
      <w:r>
        <w:t>Delivery Exceptions / Failed Deliveries</w:t>
      </w:r>
    </w:p>
    <w:p>
      <w:pPr>
        <w:pStyle w:val="ListBullet"/>
      </w:pPr>
      <w:r>
        <w:t>Return Management</w:t>
      </w:r>
    </w:p>
    <w:p>
      <w:pPr>
        <w:pStyle w:val="ListBullet"/>
      </w:pPr>
      <w:r>
        <w:t>Delivery Analytics and Reports</w:t>
      </w:r>
    </w:p>
    <w:p>
      <w:pPr>
        <w:pStyle w:val="Heading1"/>
      </w:pPr>
      <w:r>
        <w:t>8. Recommended Data Structure</w:t>
      </w:r>
    </w:p>
    <w:p>
      <w:r>
        <w:t>Suggested main collections/entities:</w:t>
      </w:r>
    </w:p>
    <w:p>
      <w:pPr>
        <w:pStyle w:val="ListBullet"/>
      </w:pPr>
      <w:r>
        <w:t>products</w:t>
      </w:r>
    </w:p>
    <w:p>
      <w:pPr>
        <w:pStyle w:val="ListBullet"/>
      </w:pPr>
      <w:r>
        <w:t>delivery_profiles</w:t>
      </w:r>
    </w:p>
    <w:p>
      <w:pPr>
        <w:pStyle w:val="ListBullet"/>
      </w:pPr>
      <w:r>
        <w:t>delivery_methods</w:t>
      </w:r>
    </w:p>
    <w:p>
      <w:pPr>
        <w:pStyle w:val="ListBullet"/>
      </w:pPr>
      <w:r>
        <w:t>fulfillment_locations</w:t>
      </w:r>
    </w:p>
    <w:p>
      <w:pPr>
        <w:pStyle w:val="ListBullet"/>
      </w:pPr>
      <w:r>
        <w:t>delivery_zones</w:t>
      </w:r>
    </w:p>
    <w:p>
      <w:pPr>
        <w:pStyle w:val="ListBullet"/>
      </w:pPr>
      <w:r>
        <w:t>delivery_charge_rules</w:t>
      </w:r>
    </w:p>
    <w:p>
      <w:pPr>
        <w:pStyle w:val="ListBullet"/>
      </w:pPr>
      <w:r>
        <w:t>delivery_providers</w:t>
      </w:r>
    </w:p>
    <w:p>
      <w:pPr>
        <w:pStyle w:val="ListBullet"/>
      </w:pPr>
      <w:r>
        <w:t>delivery_provider_configs</w:t>
      </w:r>
    </w:p>
    <w:p>
      <w:pPr>
        <w:pStyle w:val="ListBullet"/>
      </w:pPr>
      <w:r>
        <w:t>shipments</w:t>
      </w:r>
    </w:p>
    <w:p>
      <w:pPr>
        <w:pStyle w:val="ListBullet"/>
      </w:pPr>
      <w:r>
        <w:t>shipment_packages</w:t>
      </w:r>
    </w:p>
    <w:p>
      <w:pPr>
        <w:pStyle w:val="ListBullet"/>
      </w:pPr>
      <w:r>
        <w:t>tracking_events</w:t>
      </w:r>
    </w:p>
    <w:p>
      <w:pPr>
        <w:pStyle w:val="ListBullet"/>
      </w:pPr>
      <w:r>
        <w:t>return_requests</w:t>
      </w:r>
    </w:p>
    <w:p>
      <w:pPr>
        <w:pStyle w:val="ListBullet"/>
      </w:pPr>
      <w:r>
        <w:t>return_shipments</w:t>
      </w:r>
    </w:p>
    <w:p>
      <w:pPr>
        <w:pStyle w:val="Heading1"/>
      </w:pPr>
      <w:r>
        <w:t>9. Recommended Provider Architecture</w:t>
      </w:r>
    </w:p>
    <w:p>
      <w:r>
        <w:t>Keep the e-commerce application independent from any single provider.</w:t>
      </w:r>
    </w:p>
    <w:p>
      <w:r>
        <w:t>Use a common delivery provider interface for:</w:t>
      </w:r>
    </w:p>
    <w:p>
      <w:pPr>
        <w:pStyle w:val="ListBullet"/>
      </w:pPr>
      <w:r>
        <w:t>Check serviceability</w:t>
      </w:r>
    </w:p>
    <w:p>
      <w:pPr>
        <w:pStyle w:val="ListBullet"/>
      </w:pPr>
      <w:r>
        <w:t>Get delivery rates</w:t>
      </w:r>
    </w:p>
    <w:p>
      <w:pPr>
        <w:pStyle w:val="ListBullet"/>
      </w:pPr>
      <w:r>
        <w:t>Create shipment</w:t>
      </w:r>
    </w:p>
    <w:p>
      <w:pPr>
        <w:pStyle w:val="ListBullet"/>
      </w:pPr>
      <w:r>
        <w:t>Generate/obtain labels</w:t>
      </w:r>
    </w:p>
    <w:p>
      <w:pPr>
        <w:pStyle w:val="ListBullet"/>
      </w:pPr>
      <w:r>
        <w:t>Schedule pickup</w:t>
      </w:r>
    </w:p>
    <w:p>
      <w:pPr>
        <w:pStyle w:val="ListBullet"/>
      </w:pPr>
      <w:r>
        <w:t>Track shipment</w:t>
      </w:r>
    </w:p>
    <w:p>
      <w:pPr>
        <w:pStyle w:val="ListBullet"/>
      </w:pPr>
      <w:r>
        <w:t>Cancel shipment where supported</w:t>
      </w:r>
    </w:p>
    <w:p>
      <w:pPr>
        <w:pStyle w:val="ListBullet"/>
      </w:pPr>
      <w:r>
        <w:t>Process return shipment</w:t>
      </w:r>
    </w:p>
    <w:p>
      <w:r>
        <w:t>Then different providers can be connected behind the same internal interface for USA, India, local delivery, or future providers.</w:t>
      </w:r>
    </w:p>
    <w:p>
      <w:pPr>
        <w:pStyle w:val="Heading1"/>
      </w:pPr>
      <w:r>
        <w:t>10. Complete Flow at a Glance</w:t>
      </w:r>
    </w:p>
    <w:p>
      <w:r>
        <w:rPr>
          <w:b/>
        </w:rPr>
        <w:t>ADMIN SETUP</w:t>
      </w:r>
    </w:p>
    <w:p>
      <w:r>
        <w:t>1. Create Fulfillment Locations</w:t>
      </w:r>
    </w:p>
    <w:p>
      <w:r>
        <w:t>2. Create Delivery Methods</w:t>
      </w:r>
    </w:p>
    <w:p>
      <w:r>
        <w:t>3. Create Delivery Zones</w:t>
      </w:r>
    </w:p>
    <w:p>
      <w:r>
        <w:t>4. Create Delivery Profiles</w:t>
      </w:r>
    </w:p>
    <w:p>
      <w:r>
        <w:t>5. Configure Delivery Charges</w:t>
      </w:r>
    </w:p>
    <w:p>
      <w:r>
        <w:t>6. Assign Products to Delivery Profiles</w:t>
      </w:r>
    </w:p>
    <w:p/>
    <w:p>
      <w:r>
        <w:rPr>
          <w:b/>
        </w:rPr>
        <w:t>CUSTOMER ORDER</w:t>
      </w:r>
    </w:p>
    <w:p>
      <w:r>
        <w:t>7. Customer Adds Products</w:t>
      </w:r>
    </w:p>
    <w:p>
      <w:r>
        <w:t>8. Customer Enters Address</w:t>
      </w:r>
    </w:p>
    <w:p>
      <w:r>
        <w:t>9. System Finds Eligible Fulfillment Location</w:t>
      </w:r>
    </w:p>
    <w:p>
      <w:r>
        <w:t>10. System Checks Product Delivery Profiles and Exceptions</w:t>
      </w:r>
    </w:p>
    <w:p>
      <w:r>
        <w:t>11. System Checks Delivery Zone</w:t>
      </w:r>
    </w:p>
    <w:p>
      <w:r>
        <w:t>12. System Checks Local Distance if Applicable</w:t>
      </w:r>
    </w:p>
    <w:p>
      <w:r>
        <w:t>13. System Checks Carrier/Provider Serviceability</w:t>
      </w:r>
    </w:p>
    <w:p>
      <w:r>
        <w:t>14. System Calculates Delivery Charge</w:t>
      </w:r>
    </w:p>
    <w:p>
      <w:r>
        <w:t>15. Customer Selects Delivery Method</w:t>
      </w:r>
    </w:p>
    <w:p>
      <w:r>
        <w:t>16. Customer Pays and Order Is Created</w:t>
      </w:r>
    </w:p>
    <w:p/>
    <w:p>
      <w:r>
        <w:rPr>
          <w:b/>
        </w:rPr>
        <w:t>FULFILLMENT</w:t>
      </w:r>
    </w:p>
    <w:p>
      <w:r>
        <w:t>17. Reserve/Confirm Inventory</w:t>
      </w:r>
    </w:p>
    <w:p>
      <w:r>
        <w:t>18. Pick Products</w:t>
      </w:r>
    </w:p>
    <w:p>
      <w:r>
        <w:t>19. Pack Products</w:t>
      </w:r>
    </w:p>
    <w:p>
      <w:r>
        <w:t>20. Create Shipment</w:t>
      </w:r>
    </w:p>
    <w:p>
      <w:r>
        <w:t>21. Generate Shipping Label</w:t>
      </w:r>
    </w:p>
    <w:p>
      <w:r>
        <w:t>22. Carrier Pickup / Handover</w:t>
      </w:r>
    </w:p>
    <w:p>
      <w:r>
        <w:t>23. Tracking Updates</w:t>
      </w:r>
    </w:p>
    <w:p>
      <w:r>
        <w:t>24. Delivered</w:t>
      </w:r>
    </w:p>
    <w:p/>
    <w:p>
      <w:r>
        <w:rPr>
          <w:b/>
        </w:rPr>
        <w:t>RETURN</w:t>
      </w:r>
    </w:p>
    <w:p>
      <w:r>
        <w:t>25. Customer Requests Return</w:t>
      </w:r>
    </w:p>
    <w:p>
      <w:r>
        <w:t>26. Return Is Approved or Rejected</w:t>
      </w:r>
    </w:p>
    <w:p>
      <w:r>
        <w:t>27. Return Label or Pickup Is Created</w:t>
      </w:r>
    </w:p>
    <w:p>
      <w:r>
        <w:t>28. Return Shipment Is Tracked</w:t>
      </w:r>
    </w:p>
    <w:p>
      <w:r>
        <w:t>29. Warehouse Receives Return</w:t>
      </w:r>
    </w:p>
    <w:p>
      <w:r>
        <w:t>30. Product Inspection</w:t>
      </w:r>
    </w:p>
    <w:p>
      <w:r>
        <w:t>31. Refund / Replacement / Store Credit / Rejection</w:t>
      </w:r>
    </w:p>
    <w:p>
      <w:pPr>
        <w:pStyle w:val="Heading1"/>
      </w:pPr>
      <w:r>
        <w:t>11. Final Recommended Architecture</w:t>
      </w:r>
    </w:p>
    <w:p>
      <w:r>
        <w:t>The recommended hierarchy is:</w:t>
      </w:r>
    </w:p>
    <w:p>
      <w:r>
        <w:t>Company / Tenant</w:t>
      </w:r>
    </w:p>
    <w:p>
      <w:r>
        <w:t>↓</w:t>
      </w:r>
    </w:p>
    <w:p>
      <w:r>
        <w:t>Fulfillment Locations</w:t>
      </w:r>
    </w:p>
    <w:p>
      <w:r>
        <w:t>↓</w:t>
      </w:r>
    </w:p>
    <w:p>
      <w:r>
        <w:t>Delivery Zones</w:t>
      </w:r>
    </w:p>
    <w:p>
      <w:r>
        <w:t>↓</w:t>
      </w:r>
    </w:p>
    <w:p>
      <w:r>
        <w:t>Delivery Profiles</w:t>
      </w:r>
    </w:p>
    <w:p>
      <w:r>
        <w:t>↓</w:t>
      </w:r>
    </w:p>
    <w:p>
      <w:r>
        <w:t>Products</w:t>
      </w:r>
    </w:p>
    <w:p>
      <w:r>
        <w:t>↓</w:t>
      </w:r>
    </w:p>
    <w:p>
      <w:r>
        <w:t>Product-specific override only when required</w:t>
      </w:r>
    </w:p>
    <w:p>
      <w:r>
        <w:t>The simple rule to remember is:</w:t>
      </w:r>
    </w:p>
    <w:p>
      <w:r>
        <w:rPr>
          <w:b/>
        </w:rPr>
        <w:t>PRODUCT → DELIVERY PROFILE → DELIVERY ZONE → FULFILLMENT LOCATION → DELIVERY PROVIDER → CUSTOMER → RETURN</w:t>
      </w:r>
    </w:p>
    <w:p>
      <w:r>
        <w:t>This model is scalable for 100 or more products and avoids repeatedly maintaining states, restricted locations, and distance rules on every product. It also supports US and India operations, multiple warehouses, local delivery, third-party carriers, pickup, heavy/oversized products, mixed carts, shipment tracking, returns, and refunds.</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