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85A83">
      <w:pPr>
        <w:pStyle w:val="2"/>
      </w:pPr>
      <w:bookmarkStart w:id="0" w:name="X98a9f15afb3d8cbfd14837142e445b336f9d8b6"/>
      <w:r>
        <w:t>Evergreen SaaS Company Registration &amp; Onboarding Flow</w:t>
      </w:r>
    </w:p>
    <w:p w14:paraId="1EC2BB28">
      <w:pPr>
        <w:pStyle w:val="4"/>
      </w:pPr>
      <w:bookmarkStart w:id="1" w:name="subscription-plan-management-super-admin"/>
      <w:r>
        <w:t>1. Subscription Plan Management (Super Admin)</w:t>
      </w:r>
    </w:p>
    <w:p w14:paraId="0099EBFE">
      <w:pPr>
        <w:pStyle w:val="23"/>
      </w:pPr>
      <w:r>
        <w:t xml:space="preserve">The Evergreen Super Admin portal shall provide a dedicated </w:t>
      </w:r>
      <w:r>
        <w:rPr>
          <w:b/>
          <w:bCs/>
        </w:rPr>
        <w:t>Subscription Management</w:t>
      </w:r>
      <w:r>
        <w:t xml:space="preserve"> module to create, configure, and manage company subscription plans.</w:t>
      </w:r>
    </w:p>
    <w:p w14:paraId="77F96A08">
      <w:pPr>
        <w:pStyle w:val="3"/>
      </w:pPr>
      <w:r>
        <w:t>Each subscription plan should support configurable options, including:</w:t>
      </w:r>
    </w:p>
    <w:p w14:paraId="4DFAA68E">
      <w:pPr>
        <w:pStyle w:val="5"/>
      </w:pPr>
      <w:bookmarkStart w:id="2" w:name="general-information"/>
      <w:r>
        <w:t>General Information</w:t>
      </w:r>
    </w:p>
    <w:p w14:paraId="5E9E6797">
      <w:pPr>
        <w:pStyle w:val="24"/>
        <w:numPr>
          <w:ilvl w:val="0"/>
          <w:numId w:val="1"/>
        </w:numPr>
      </w:pPr>
      <w:r>
        <w:t>Plan Name</w:t>
      </w:r>
    </w:p>
    <w:p w14:paraId="0294635B">
      <w:pPr>
        <w:pStyle w:val="24"/>
        <w:numPr>
          <w:ilvl w:val="0"/>
          <w:numId w:val="1"/>
        </w:numPr>
      </w:pPr>
      <w:r>
        <w:t>Plan Description</w:t>
      </w:r>
    </w:p>
    <w:p w14:paraId="5F7BC154">
      <w:pPr>
        <w:pStyle w:val="24"/>
        <w:numPr>
          <w:ilvl w:val="0"/>
          <w:numId w:val="1"/>
        </w:numPr>
      </w:pPr>
      <w:r>
        <w:t>Monthly / Yearly Billing</w:t>
      </w:r>
    </w:p>
    <w:p w14:paraId="58F637ED">
      <w:pPr>
        <w:pStyle w:val="24"/>
        <w:numPr>
          <w:ilvl w:val="0"/>
          <w:numId w:val="1"/>
        </w:numPr>
      </w:pPr>
      <w:r>
        <w:t>Trial Period (Optional)</w:t>
      </w:r>
    </w:p>
    <w:p w14:paraId="3FAC1591">
      <w:pPr>
        <w:pStyle w:val="24"/>
        <w:numPr>
          <w:ilvl w:val="0"/>
          <w:numId w:val="1"/>
        </w:numPr>
      </w:pPr>
      <w:r>
        <w:t>Free / Paid / Enterprise Plan</w:t>
      </w:r>
    </w:p>
    <w:p w14:paraId="0FBC5134">
      <w:pPr>
        <w:pStyle w:val="24"/>
        <w:numPr>
          <w:ilvl w:val="0"/>
          <w:numId w:val="1"/>
        </w:numPr>
      </w:pPr>
      <w:r>
        <w:t>Plan Status (Active / Inactive)</w:t>
      </w:r>
    </w:p>
    <w:bookmarkEnd w:id="2"/>
    <w:p w14:paraId="212CCBCF">
      <w:pPr>
        <w:pStyle w:val="5"/>
      </w:pPr>
      <w:bookmarkStart w:id="3" w:name="resource-limits"/>
      <w:r>
        <w:t>Resource Limits</w:t>
      </w:r>
    </w:p>
    <w:p w14:paraId="7DC5A5A4">
      <w:pPr>
        <w:pStyle w:val="24"/>
        <w:numPr>
          <w:ilvl w:val="0"/>
          <w:numId w:val="1"/>
        </w:numPr>
      </w:pPr>
      <w:r>
        <w:t>Maximum Users</w:t>
      </w:r>
      <w:r>
        <w:rPr>
          <w:rFonts w:hint="default"/>
          <w:lang w:val="en-IN"/>
        </w:rPr>
        <w:t xml:space="preserve"> per Branch/ Store </w:t>
      </w:r>
    </w:p>
    <w:p w14:paraId="6947AB98">
      <w:pPr>
        <w:pStyle w:val="24"/>
        <w:numPr>
          <w:ilvl w:val="0"/>
          <w:numId w:val="1"/>
        </w:numPr>
      </w:pPr>
      <w:r>
        <w:t xml:space="preserve">Maximum Branches / </w:t>
      </w:r>
      <w:r>
        <w:rPr>
          <w:rFonts w:hint="default"/>
          <w:lang w:val="en-IN"/>
        </w:rPr>
        <w:t xml:space="preserve">Stores </w:t>
      </w:r>
    </w:p>
    <w:p w14:paraId="5D18223F">
      <w:pPr>
        <w:pStyle w:val="24"/>
        <w:numPr>
          <w:ilvl w:val="0"/>
          <w:numId w:val="1"/>
        </w:numPr>
      </w:pPr>
      <w:r>
        <w:t>Storage Capacity</w:t>
      </w:r>
      <w:r>
        <w:rPr>
          <w:rFonts w:hint="default"/>
          <w:lang w:val="en-IN"/>
        </w:rPr>
        <w:t xml:space="preserve">  (ASW cloud)</w:t>
      </w:r>
    </w:p>
    <w:p w14:paraId="21707301">
      <w:pPr>
        <w:pStyle w:val="24"/>
        <w:numPr>
          <w:ilvl w:val="0"/>
          <w:numId w:val="1"/>
        </w:numPr>
      </w:pPr>
      <w:r>
        <w:t>Email Sending Limits</w:t>
      </w:r>
      <w:r>
        <w:rPr>
          <w:rFonts w:hint="default"/>
          <w:lang w:val="en-IN"/>
        </w:rPr>
        <w:t xml:space="preserve"> </w:t>
      </w:r>
    </w:p>
    <w:p w14:paraId="4C0BEFDD">
      <w:pPr>
        <w:pStyle w:val="24"/>
        <w:numPr>
          <w:ilvl w:val="0"/>
          <w:numId w:val="1"/>
        </w:numPr>
      </w:pPr>
      <w:r>
        <w:t>SMS/Text Message Limits</w:t>
      </w:r>
    </w:p>
    <w:p w14:paraId="5D58E3C5">
      <w:pPr>
        <w:pStyle w:val="24"/>
        <w:numPr>
          <w:ilvl w:val="0"/>
          <w:numId w:val="1"/>
        </w:numPr>
      </w:pPr>
      <w:r>
        <w:t>API Usage Limits (Optional)</w:t>
      </w:r>
    </w:p>
    <w:bookmarkEnd w:id="3"/>
    <w:p w14:paraId="64CC2837">
      <w:pPr>
        <w:pStyle w:val="5"/>
      </w:pPr>
      <w:bookmarkStart w:id="4" w:name="module-selection"/>
      <w:r>
        <w:t>Module Selection</w:t>
      </w:r>
    </w:p>
    <w:p w14:paraId="288172E7">
      <w:pPr>
        <w:pStyle w:val="23"/>
      </w:pPr>
      <w:r>
        <w:t>The Super Admin can build plans by enabling one or more business modules.</w:t>
      </w:r>
    </w:p>
    <w:p w14:paraId="5B8DB647">
      <w:pPr>
        <w:pStyle w:val="24"/>
        <w:numPr>
          <w:ilvl w:val="0"/>
          <w:numId w:val="1"/>
        </w:numPr>
      </w:pPr>
      <w:r>
        <w:t>Retail POS</w:t>
      </w:r>
    </w:p>
    <w:p w14:paraId="40CC0063">
      <w:pPr>
        <w:pStyle w:val="24"/>
        <w:numPr>
          <w:ilvl w:val="0"/>
          <w:numId w:val="1"/>
        </w:numPr>
      </w:pPr>
      <w:r>
        <w:t>Landscaping</w:t>
      </w:r>
    </w:p>
    <w:p w14:paraId="74D0614E">
      <w:pPr>
        <w:pStyle w:val="24"/>
        <w:numPr>
          <w:ilvl w:val="0"/>
          <w:numId w:val="1"/>
        </w:numPr>
      </w:pPr>
      <w:r>
        <w:t>E-Commerce</w:t>
      </w:r>
    </w:p>
    <w:p w14:paraId="65B87D06">
      <w:pPr>
        <w:pStyle w:val="24"/>
        <w:numPr>
          <w:ilvl w:val="1"/>
          <w:numId w:val="1"/>
        </w:numPr>
      </w:pPr>
      <w:r>
        <w:t>Pre-Orders</w:t>
      </w:r>
    </w:p>
    <w:p w14:paraId="59340C3F">
      <w:pPr>
        <w:pStyle w:val="24"/>
        <w:numPr>
          <w:ilvl w:val="1"/>
          <w:numId w:val="1"/>
        </w:numPr>
      </w:pPr>
      <w:r>
        <w:t>Regular Orders</w:t>
      </w:r>
    </w:p>
    <w:bookmarkEnd w:id="4"/>
    <w:p w14:paraId="7AF859A9">
      <w:pPr>
        <w:pStyle w:val="5"/>
      </w:pPr>
      <w:bookmarkStart w:id="5" w:name="feature-configuration"/>
      <w:r>
        <w:t>Feature Configuration</w:t>
      </w:r>
    </w:p>
    <w:p w14:paraId="630524C2">
      <w:pPr>
        <w:pStyle w:val="24"/>
        <w:numPr>
          <w:ilvl w:val="0"/>
          <w:numId w:val="1"/>
        </w:numPr>
      </w:pPr>
      <w:r>
        <w:t>Feature Flags</w:t>
      </w:r>
    </w:p>
    <w:p w14:paraId="14DAE265">
      <w:pPr>
        <w:pStyle w:val="24"/>
        <w:numPr>
          <w:ilvl w:val="0"/>
          <w:numId w:val="1"/>
        </w:numPr>
      </w:pPr>
      <w:r>
        <w:t>Add-on Modules</w:t>
      </w:r>
    </w:p>
    <w:p w14:paraId="64C7607B">
      <w:pPr>
        <w:pStyle w:val="24"/>
        <w:numPr>
          <w:ilvl w:val="0"/>
          <w:numId w:val="1"/>
        </w:numPr>
      </w:pPr>
      <w:r>
        <w:t>Stripe Connect Configuration</w:t>
      </w:r>
    </w:p>
    <w:p w14:paraId="3BA2DB9E">
      <w:pPr>
        <w:pStyle w:val="24"/>
        <w:numPr>
          <w:ilvl w:val="0"/>
          <w:numId w:val="1"/>
        </w:numPr>
      </w:pPr>
      <w:r>
        <w:t>Tax Configuration</w:t>
      </w:r>
      <w:r>
        <w:rPr>
          <w:rFonts w:hint="default"/>
          <w:lang w:val="en-IN"/>
        </w:rPr>
        <w:t xml:space="preserve"> </w:t>
      </w:r>
    </w:p>
    <w:p w14:paraId="1AB05AF7">
      <w:pPr>
        <w:pStyle w:val="24"/>
        <w:numPr>
          <w:ilvl w:val="0"/>
          <w:numId w:val="1"/>
        </w:numPr>
      </w:pPr>
      <w:r>
        <w:t>Renewal Rules</w:t>
      </w:r>
    </w:p>
    <w:p w14:paraId="7340401C">
      <w:pPr>
        <w:pStyle w:val="24"/>
        <w:numPr>
          <w:ilvl w:val="0"/>
          <w:numId w:val="1"/>
        </w:numPr>
      </w:pPr>
      <w:r>
        <w:t>Cancellation Rules</w:t>
      </w:r>
    </w:p>
    <w:p w14:paraId="1A901374">
      <w:pPr>
        <w:pStyle w:val="24"/>
        <w:numPr>
          <w:ilvl w:val="0"/>
          <w:numId w:val="1"/>
        </w:numPr>
      </w:pPr>
      <w:r>
        <w:t>Display Order</w:t>
      </w:r>
    </w:p>
    <w:p w14:paraId="7CB039E6">
      <w:pPr>
        <w:pStyle w:val="23"/>
      </w:pPr>
      <w:r>
        <w:t>Only the modules and features included in the selected subscription plan shall be available after company onboarding.</w:t>
      </w:r>
    </w:p>
    <w:p w14:paraId="4E263344">
      <w: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0"/>
    <w:bookmarkEnd w:id="1"/>
    <w:bookmarkEnd w:id="5"/>
    <w:p w14:paraId="2C066341">
      <w:pPr>
        <w:pStyle w:val="2"/>
      </w:pPr>
      <w:bookmarkStart w:id="6" w:name="company-onboarding-methods"/>
      <w:r>
        <w:t>2. Company Onboarding Methods</w:t>
      </w:r>
    </w:p>
    <w:p w14:paraId="08BF6930">
      <w:pPr>
        <w:pStyle w:val="23"/>
      </w:pPr>
      <w:r>
        <w:t>The Evergreen SaaS platform shall support two onboarding methods:</w:t>
      </w:r>
    </w:p>
    <w:p w14:paraId="715E6643">
      <w:pPr>
        <w:pStyle w:val="24"/>
        <w:numPr>
          <w:ilvl w:val="0"/>
          <w:numId w:val="2"/>
        </w:numPr>
      </w:pPr>
      <w:r>
        <w:t>Self-Service Company Registration</w:t>
      </w:r>
    </w:p>
    <w:p w14:paraId="08EAC73F">
      <w:pPr>
        <w:pStyle w:val="24"/>
        <w:numPr>
          <w:ilvl w:val="0"/>
          <w:numId w:val="2"/>
        </w:numPr>
      </w:pPr>
      <w:r>
        <w:t>Super Admin Company Onboarding</w:t>
      </w:r>
    </w:p>
    <w:p w14:paraId="5845E586">
      <w:pPr>
        <w:pStyle w:val="23"/>
      </w:pPr>
      <w:r>
        <w:t>Both methods shall use the same tenant provisioning process to ensure consistency.</w:t>
      </w:r>
    </w:p>
    <w:p w14:paraId="0D57AA14">
      <w: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6"/>
    <w:p w14:paraId="5305D434">
      <w:pPr>
        <w:pStyle w:val="2"/>
      </w:pPr>
      <w:bookmarkStart w:id="7" w:name="self-service-company-registration"/>
      <w:r>
        <w:t>3. Self-Service Company Registration</w:t>
      </w:r>
    </w:p>
    <w:p w14:paraId="58781278">
      <w:pPr>
        <w:pStyle w:val="23"/>
      </w:pPr>
      <w:r>
        <w:t xml:space="preserve">The common login page shall provide a </w:t>
      </w:r>
      <w:r>
        <w:rPr>
          <w:b/>
          <w:bCs/>
        </w:rPr>
        <w:t>Sign Up</w:t>
      </w:r>
      <w:r>
        <w:t xml:space="preserve"> option for new companies.</w:t>
      </w:r>
    </w:p>
    <w:p w14:paraId="54C2FCB4">
      <w:pPr>
        <w:pStyle w:val="3"/>
      </w:pPr>
      <w:r>
        <w:t xml:space="preserve">Selecting </w:t>
      </w:r>
      <w:r>
        <w:rPr>
          <w:b/>
          <w:bCs/>
        </w:rPr>
        <w:t>Sign Up</w:t>
      </w:r>
      <w:r>
        <w:t xml:space="preserve"> redirects users to a dedicated Company Registration page.</w:t>
      </w:r>
    </w:p>
    <w:p w14:paraId="0D7AF183">
      <w:pPr>
        <w:pStyle w:val="4"/>
      </w:pPr>
      <w:bookmarkStart w:id="8" w:name="company-information"/>
      <w:r>
        <w:t>Company Information</w:t>
      </w:r>
    </w:p>
    <w:p w14:paraId="36E75754">
      <w:pPr>
        <w:pStyle w:val="24"/>
        <w:numPr>
          <w:ilvl w:val="0"/>
          <w:numId w:val="1"/>
        </w:numPr>
      </w:pPr>
      <w:r>
        <w:t>Company Name</w:t>
      </w:r>
    </w:p>
    <w:p w14:paraId="27B00263">
      <w:pPr>
        <w:pStyle w:val="24"/>
        <w:numPr>
          <w:ilvl w:val="0"/>
          <w:numId w:val="1"/>
        </w:numPr>
      </w:pPr>
      <w:r>
        <w:t>Company Email</w:t>
      </w:r>
    </w:p>
    <w:p w14:paraId="54701DC2">
      <w:pPr>
        <w:pStyle w:val="24"/>
        <w:numPr>
          <w:ilvl w:val="0"/>
          <w:numId w:val="1"/>
        </w:numPr>
      </w:pPr>
      <w:r>
        <w:t>Company Phone Number</w:t>
      </w:r>
    </w:p>
    <w:p w14:paraId="3D8DD180">
      <w:pPr>
        <w:pStyle w:val="24"/>
        <w:numPr>
          <w:ilvl w:val="1"/>
          <w:numId w:val="1"/>
        </w:numPr>
      </w:pPr>
      <w:r>
        <w:t>Country Code (+1, +91, etc.)</w:t>
      </w:r>
    </w:p>
    <w:p w14:paraId="5D73EB33">
      <w:pPr>
        <w:pStyle w:val="24"/>
        <w:numPr>
          <w:ilvl w:val="0"/>
          <w:numId w:val="1"/>
        </w:numPr>
      </w:pPr>
      <w:r>
        <w:t>Company Time Zone</w:t>
      </w:r>
    </w:p>
    <w:p w14:paraId="481B21B1">
      <w:pPr>
        <w:pStyle w:val="24"/>
        <w:numPr>
          <w:ilvl w:val="0"/>
          <w:numId w:val="1"/>
        </w:numPr>
      </w:pPr>
      <w:r>
        <w:t>Company Address (Optional)</w:t>
      </w:r>
    </w:p>
    <w:p w14:paraId="01BCADCD">
      <w:pPr>
        <w:pStyle w:val="24"/>
        <w:numPr>
          <w:ilvl w:val="0"/>
          <w:numId w:val="1"/>
        </w:numPr>
      </w:pPr>
      <w:r>
        <w:t>Contact Person Name</w:t>
      </w:r>
    </w:p>
    <w:p w14:paraId="44AE1103">
      <w:pPr>
        <w:pStyle w:val="24"/>
        <w:numPr>
          <w:ilvl w:val="0"/>
          <w:numId w:val="1"/>
        </w:numPr>
      </w:pPr>
      <w:r>
        <w:t>Contact Person Email (Optional)</w:t>
      </w:r>
    </w:p>
    <w:p w14:paraId="7934A0DD">
      <w:pPr>
        <w:pStyle w:val="24"/>
        <w:numPr>
          <w:ilvl w:val="0"/>
          <w:numId w:val="1"/>
        </w:numPr>
      </w:pPr>
      <w:r>
        <w:t>Contact Person Phone (Optional)</w:t>
      </w:r>
    </w:p>
    <w:bookmarkEnd w:id="8"/>
    <w:p w14:paraId="37FADBD3">
      <w:pPr>
        <w:pStyle w:val="4"/>
      </w:pPr>
      <w:bookmarkStart w:id="9" w:name="business-configuration"/>
      <w:r>
        <w:t>Business Configuration</w:t>
      </w:r>
    </w:p>
    <w:p w14:paraId="04AFD0BC">
      <w:pPr>
        <w:pStyle w:val="23"/>
      </w:pPr>
      <w:r>
        <w:t>The company selects the required business modules.</w:t>
      </w:r>
    </w:p>
    <w:p w14:paraId="356EDD70">
      <w:pPr>
        <w:pStyle w:val="24"/>
        <w:numPr>
          <w:ilvl w:val="0"/>
          <w:numId w:val="1"/>
        </w:numPr>
      </w:pPr>
      <w:r>
        <w:t>Retail POS</w:t>
      </w:r>
    </w:p>
    <w:p w14:paraId="3BE65928">
      <w:pPr>
        <w:pStyle w:val="24"/>
        <w:numPr>
          <w:ilvl w:val="0"/>
          <w:numId w:val="1"/>
        </w:numPr>
      </w:pPr>
      <w:r>
        <w:t>Landscaping</w:t>
      </w:r>
    </w:p>
    <w:p w14:paraId="1612173B">
      <w:pPr>
        <w:pStyle w:val="24"/>
        <w:numPr>
          <w:ilvl w:val="0"/>
          <w:numId w:val="1"/>
        </w:numPr>
      </w:pPr>
      <w:r>
        <w:t>E-Commerce</w:t>
      </w:r>
    </w:p>
    <w:p w14:paraId="4D41AA9F">
      <w:pPr>
        <w:pStyle w:val="24"/>
        <w:numPr>
          <w:ilvl w:val="1"/>
          <w:numId w:val="1"/>
        </w:numPr>
      </w:pPr>
      <w:r>
        <w:t>Pre-Orders</w:t>
      </w:r>
    </w:p>
    <w:p w14:paraId="4BC60BEE">
      <w:pPr>
        <w:pStyle w:val="24"/>
        <w:numPr>
          <w:ilvl w:val="1"/>
          <w:numId w:val="1"/>
        </w:numPr>
      </w:pPr>
      <w:r>
        <w:t>Regular Orders</w:t>
      </w:r>
    </w:p>
    <w:bookmarkEnd w:id="9"/>
    <w:p w14:paraId="7806213C">
      <w:pPr>
        <w:pStyle w:val="4"/>
      </w:pPr>
      <w:bookmarkStart w:id="10" w:name="subscription-selection"/>
      <w:r>
        <w:t>Subscription Selection</w:t>
      </w:r>
    </w:p>
    <w:p w14:paraId="32ACA404">
      <w:pPr>
        <w:pStyle w:val="23"/>
      </w:pPr>
      <w:r>
        <w:t>The company selects:</w:t>
      </w:r>
    </w:p>
    <w:p w14:paraId="3BB7FDA9">
      <w:pPr>
        <w:pStyle w:val="24"/>
        <w:numPr>
          <w:ilvl w:val="0"/>
          <w:numId w:val="1"/>
        </w:numPr>
      </w:pPr>
      <w:r>
        <w:t>Subscription Plan</w:t>
      </w:r>
    </w:p>
    <w:p w14:paraId="26A35F65">
      <w:pPr>
        <w:pStyle w:val="24"/>
        <w:numPr>
          <w:ilvl w:val="0"/>
          <w:numId w:val="1"/>
        </w:numPr>
      </w:pPr>
      <w:r>
        <w:t>Monthly / Yearly Billing Cycle</w:t>
      </w:r>
    </w:p>
    <w:bookmarkEnd w:id="10"/>
    <w:p w14:paraId="65F60F2F">
      <w:pPr>
        <w:pStyle w:val="4"/>
      </w:pPr>
      <w:bookmarkStart w:id="11" w:name="login-credentials"/>
      <w:r>
        <w:t>Login Credentials</w:t>
      </w:r>
    </w:p>
    <w:p w14:paraId="77FE3018">
      <w:pPr>
        <w:pStyle w:val="24"/>
        <w:numPr>
          <w:ilvl w:val="0"/>
          <w:numId w:val="1"/>
        </w:numPr>
      </w:pPr>
      <w:r>
        <w:t>Password</w:t>
      </w:r>
    </w:p>
    <w:p w14:paraId="1E646882">
      <w:pPr>
        <w:pStyle w:val="24"/>
        <w:numPr>
          <w:ilvl w:val="0"/>
          <w:numId w:val="1"/>
        </w:numPr>
      </w:pPr>
      <w:r>
        <w:t>Confirm Password</w:t>
      </w:r>
    </w:p>
    <w:bookmarkEnd w:id="11"/>
    <w:p w14:paraId="6A2E3E01">
      <w:pPr>
        <w:pStyle w:val="4"/>
      </w:pPr>
      <w:bookmarkStart w:id="12" w:name="company-url"/>
      <w:r>
        <w:t>Company URL</w:t>
      </w:r>
    </w:p>
    <w:p w14:paraId="1FCE1BA3">
      <w:pPr>
        <w:pStyle w:val="23"/>
      </w:pPr>
      <w:r>
        <w:t>Preferred Company Subdomain</w:t>
      </w:r>
    </w:p>
    <w:p w14:paraId="0D029CB2">
      <w:pPr>
        <w:pStyle w:val="3"/>
      </w:pPr>
      <w:r>
        <w:t>Example:</w:t>
      </w:r>
    </w:p>
    <w:p w14:paraId="53B47169">
      <w:pPr>
        <w:pStyle w:val="49"/>
      </w:pPr>
      <w:r>
        <w:rPr>
          <w:rStyle w:val="48"/>
        </w:rPr>
        <w:t>companyname.evergreenfarms.com</w:t>
      </w:r>
    </w:p>
    <w:p w14:paraId="777B812F">
      <w:r>
        <w:pict>
          <v:rect id="_x0000_i102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2"/>
    <w:p w14:paraId="3A4DB89F">
      <w:pPr>
        <w:pStyle w:val="4"/>
      </w:pPr>
      <w:bookmarkStart w:id="13" w:name="system-validations"/>
      <w:r>
        <w:t>System Validations</w:t>
      </w:r>
    </w:p>
    <w:p w14:paraId="1FB09D4E">
      <w:pPr>
        <w:pStyle w:val="23"/>
      </w:pPr>
      <w:r>
        <w:t>Before registration is accepted, the system shall validate:</w:t>
      </w:r>
    </w:p>
    <w:p w14:paraId="6460FA20">
      <w:pPr>
        <w:pStyle w:val="24"/>
        <w:numPr>
          <w:ilvl w:val="0"/>
          <w:numId w:val="1"/>
        </w:numPr>
      </w:pPr>
      <w:r>
        <w:t>Company Email uniqueness</w:t>
      </w:r>
    </w:p>
    <w:p w14:paraId="4A7B9F10">
      <w:pPr>
        <w:pStyle w:val="24"/>
        <w:numPr>
          <w:ilvl w:val="0"/>
          <w:numId w:val="1"/>
        </w:numPr>
      </w:pPr>
      <w:r>
        <w:t>Phone Number uniqueness</w:t>
      </w:r>
    </w:p>
    <w:p w14:paraId="3B723395">
      <w:pPr>
        <w:pStyle w:val="24"/>
        <w:numPr>
          <w:ilvl w:val="0"/>
          <w:numId w:val="1"/>
        </w:numPr>
      </w:pPr>
      <w:r>
        <w:t>Subdomain availability</w:t>
      </w:r>
    </w:p>
    <w:p w14:paraId="116879D2">
      <w:pPr>
        <w:pStyle w:val="24"/>
        <w:numPr>
          <w:ilvl w:val="0"/>
          <w:numId w:val="1"/>
        </w:numPr>
      </w:pPr>
      <w:r>
        <w:t>Password policy</w:t>
      </w:r>
    </w:p>
    <w:p w14:paraId="1F7C19A4">
      <w:pPr>
        <w:pStyle w:val="24"/>
        <w:numPr>
          <w:ilvl w:val="0"/>
          <w:numId w:val="1"/>
        </w:numPr>
      </w:pPr>
      <w:r>
        <w:t>Mandatory fields</w:t>
      </w:r>
    </w:p>
    <w:p w14:paraId="021AA6CF">
      <w:pPr>
        <w:pStyle w:val="24"/>
        <w:numPr>
          <w:ilvl w:val="0"/>
          <w:numId w:val="1"/>
        </w:numPr>
      </w:pPr>
      <w:r>
        <w:t>Selected modules compatible with the chosen subscription</w:t>
      </w:r>
    </w:p>
    <w:p w14:paraId="10EC91FD">
      <w:pPr>
        <w:pStyle w:val="23"/>
      </w:pPr>
      <w:r>
        <w:t>Only after successful validation can the registration continue.</w:t>
      </w:r>
    </w:p>
    <w:p w14:paraId="0B05572E">
      <w:r>
        <w:pict>
          <v:rect id="_x0000_i102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7"/>
    <w:bookmarkEnd w:id="13"/>
    <w:p w14:paraId="084DC73A">
      <w:pPr>
        <w:pStyle w:val="2"/>
      </w:pPr>
      <w:bookmarkStart w:id="14" w:name="X96e3bcecd945384f0afcc488b93af32d17c2f93"/>
      <w:r>
        <w:t>4. Payment Flow (Applicable for Paid Plans Only)</w:t>
      </w:r>
    </w:p>
    <w:p w14:paraId="27B15741">
      <w:pPr>
        <w:pStyle w:val="23"/>
      </w:pPr>
      <w:r>
        <w:t xml:space="preserve">If the selected subscription is a </w:t>
      </w:r>
      <w:r>
        <w:rPr>
          <w:b/>
          <w:bCs/>
        </w:rPr>
        <w:t>Paid Plan</w:t>
      </w:r>
      <w:r>
        <w:t>, the system redirects the company to the payment page.</w:t>
      </w:r>
    </w:p>
    <w:p w14:paraId="4389489B">
      <w:pPr>
        <w:pStyle w:val="3"/>
      </w:pPr>
      <w:r>
        <w:t>The payment page shall display:</w:t>
      </w:r>
    </w:p>
    <w:p w14:paraId="501EDD5F">
      <w:pPr>
        <w:pStyle w:val="24"/>
        <w:numPr>
          <w:ilvl w:val="0"/>
          <w:numId w:val="1"/>
        </w:numPr>
      </w:pPr>
      <w:r>
        <w:t>Subscription Plan</w:t>
      </w:r>
    </w:p>
    <w:p w14:paraId="1193170B">
      <w:pPr>
        <w:pStyle w:val="24"/>
        <w:numPr>
          <w:ilvl w:val="0"/>
          <w:numId w:val="1"/>
        </w:numPr>
      </w:pPr>
      <w:r>
        <w:t>Selected Modules</w:t>
      </w:r>
    </w:p>
    <w:p w14:paraId="206D1D98">
      <w:pPr>
        <w:pStyle w:val="24"/>
        <w:numPr>
          <w:ilvl w:val="0"/>
          <w:numId w:val="1"/>
        </w:numPr>
      </w:pPr>
      <w:r>
        <w:t>Billing Cycle</w:t>
      </w:r>
    </w:p>
    <w:p w14:paraId="7FA9ACCD">
      <w:pPr>
        <w:pStyle w:val="24"/>
        <w:numPr>
          <w:ilvl w:val="0"/>
          <w:numId w:val="1"/>
        </w:numPr>
      </w:pPr>
      <w:r>
        <w:t>Taxes</w:t>
      </w:r>
    </w:p>
    <w:p w14:paraId="781FEC78">
      <w:pPr>
        <w:pStyle w:val="24"/>
        <w:numPr>
          <w:ilvl w:val="0"/>
          <w:numId w:val="1"/>
        </w:numPr>
      </w:pPr>
      <w:r>
        <w:t>Discounts (if applicable)</w:t>
      </w:r>
    </w:p>
    <w:p w14:paraId="5A774FF6">
      <w:pPr>
        <w:pStyle w:val="24"/>
        <w:numPr>
          <w:ilvl w:val="0"/>
          <w:numId w:val="1"/>
        </w:numPr>
      </w:pPr>
      <w:r>
        <w:t>Total Amount</w:t>
      </w:r>
    </w:p>
    <w:p w14:paraId="3E2B3519">
      <w:pPr>
        <w:pStyle w:val="23"/>
      </w:pPr>
      <w:r>
        <w:t>Payments shall be processed through Stripe.</w:t>
      </w:r>
    </w:p>
    <w:p w14:paraId="18624E03">
      <w:pPr>
        <w:pStyle w:val="3"/>
      </w:pPr>
      <w:r>
        <w:t>After successful payment:</w:t>
      </w:r>
    </w:p>
    <w:p w14:paraId="402AC575">
      <w:pPr>
        <w:pStyle w:val="24"/>
        <w:numPr>
          <w:ilvl w:val="0"/>
          <w:numId w:val="1"/>
        </w:numPr>
      </w:pPr>
      <w:r>
        <w:t xml:space="preserve">Company Registration is created with </w:t>
      </w:r>
      <w:r>
        <w:rPr>
          <w:b/>
          <w:bCs/>
        </w:rPr>
        <w:t>Pending Approval</w:t>
      </w:r>
      <w:r>
        <w:t xml:space="preserve"> status.</w:t>
      </w:r>
    </w:p>
    <w:p w14:paraId="111CC869">
      <w:pPr>
        <w:pStyle w:val="24"/>
        <w:numPr>
          <w:ilvl w:val="0"/>
          <w:numId w:val="1"/>
        </w:numPr>
      </w:pPr>
      <w:r>
        <w:t>Subscription record is created.</w:t>
      </w:r>
    </w:p>
    <w:p w14:paraId="0812CF6B">
      <w:pPr>
        <w:pStyle w:val="24"/>
        <w:numPr>
          <w:ilvl w:val="0"/>
          <w:numId w:val="1"/>
        </w:numPr>
      </w:pPr>
      <w:r>
        <w:t>Payment transaction is recorded.</w:t>
      </w:r>
    </w:p>
    <w:p w14:paraId="370DBC21">
      <w:pPr>
        <w:pStyle w:val="24"/>
        <w:numPr>
          <w:ilvl w:val="0"/>
          <w:numId w:val="1"/>
        </w:numPr>
      </w:pPr>
      <w:r>
        <w:t>Audit history is maintained.</w:t>
      </w:r>
    </w:p>
    <w:p w14:paraId="714E0979">
      <w:r>
        <w:pict>
          <v:rect id="_x0000_i1029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4"/>
    <w:p w14:paraId="14B8CA01">
      <w:pPr>
        <w:pStyle w:val="2"/>
        <w:rPr>
          <w:rFonts w:hint="default"/>
          <w:lang w:val="en-IN"/>
        </w:rPr>
      </w:pPr>
      <w:bookmarkStart w:id="15" w:name="free-subscription-flow"/>
      <w:r>
        <w:t>5. Free Subscription Flow</w:t>
      </w:r>
      <w:r>
        <w:rPr>
          <w:rFonts w:hint="default"/>
          <w:lang w:val="en-IN"/>
        </w:rPr>
        <w:t xml:space="preserve"> </w:t>
      </w:r>
    </w:p>
    <w:p w14:paraId="07E0A633">
      <w:pPr>
        <w:pStyle w:val="23"/>
        <w:rPr>
          <w:rFonts w:hint="default"/>
          <w:lang w:val="en-IN"/>
        </w:rPr>
      </w:pPr>
      <w:r>
        <w:t xml:space="preserve">If the selected subscription is a </w:t>
      </w:r>
      <w:r>
        <w:rPr>
          <w:b/>
          <w:bCs/>
        </w:rPr>
        <w:t>Free Plan</w:t>
      </w:r>
      <w:r>
        <w:t xml:space="preserve"> or </w:t>
      </w:r>
      <w:r>
        <w:rPr>
          <w:b/>
          <w:bCs/>
        </w:rPr>
        <w:t>Trial Plan</w:t>
      </w:r>
      <w:r>
        <w:t>:</w:t>
      </w:r>
      <w:r>
        <w:rPr>
          <w:rFonts w:hint="default"/>
          <w:lang w:val="en-IN"/>
        </w:rPr>
        <w:t xml:space="preserve"> (This is testing purpose right now then latter this is not visible to self service )</w:t>
      </w:r>
    </w:p>
    <w:p w14:paraId="18822AB1">
      <w:pPr>
        <w:pStyle w:val="24"/>
        <w:numPr>
          <w:ilvl w:val="0"/>
          <w:numId w:val="1"/>
        </w:numPr>
      </w:pPr>
      <w:r>
        <w:t>No payment page is displayed.</w:t>
      </w:r>
    </w:p>
    <w:p w14:paraId="46678872">
      <w:pPr>
        <w:pStyle w:val="24"/>
        <w:numPr>
          <w:ilvl w:val="0"/>
          <w:numId w:val="1"/>
        </w:numPr>
      </w:pPr>
      <w:r>
        <w:t xml:space="preserve">The company registration is created directly with </w:t>
      </w:r>
      <w:r>
        <w:rPr>
          <w:b/>
          <w:bCs/>
        </w:rPr>
        <w:t>Pending Approval</w:t>
      </w:r>
      <w:r>
        <w:t xml:space="preserve"> status.</w:t>
      </w:r>
    </w:p>
    <w:p w14:paraId="2DD2E21E">
      <w:pPr>
        <w:pStyle w:val="24"/>
        <w:numPr>
          <w:ilvl w:val="0"/>
          <w:numId w:val="1"/>
        </w:numPr>
      </w:pPr>
      <w:r>
        <w:t>Subscription details are saved.</w:t>
      </w:r>
    </w:p>
    <w:p w14:paraId="39C6698F">
      <w:pPr>
        <w:pStyle w:val="24"/>
        <w:numPr>
          <w:ilvl w:val="0"/>
          <w:numId w:val="1"/>
        </w:numPr>
      </w:pPr>
      <w:r>
        <w:t>Audit history is maintained.</w:t>
      </w:r>
    </w:p>
    <w:p w14:paraId="5805465B">
      <w:r>
        <w:pict>
          <v:rect id="_x0000_i1030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5"/>
    <w:p w14:paraId="24134BCF">
      <w:pPr>
        <w:pStyle w:val="2"/>
      </w:pPr>
      <w:bookmarkStart w:id="16" w:name="super-admin-company-onboarding"/>
      <w:r>
        <w:t>6. Super Admin Company Onboarding</w:t>
      </w:r>
    </w:p>
    <w:p w14:paraId="1A0E9C76">
      <w:pPr>
        <w:pStyle w:val="23"/>
      </w:pPr>
      <w:r>
        <w:t>The Super Admin shall be able to create companies directly from the Admin Portal.</w:t>
      </w:r>
    </w:p>
    <w:p w14:paraId="0D9FB2E4">
      <w:pPr>
        <w:pStyle w:val="3"/>
      </w:pPr>
      <w:r>
        <w:t>The onboarding screen shall contain the same information as the public registration page.</w:t>
      </w:r>
    </w:p>
    <w:p w14:paraId="4230D3AE">
      <w:pPr>
        <w:pStyle w:val="5"/>
      </w:pPr>
      <w:bookmarkStart w:id="17" w:name="company-information-1"/>
      <w:r>
        <w:t>Company Informati</w:t>
      </w:r>
      <w:bookmarkStart w:id="39" w:name="_GoBack"/>
      <w:bookmarkEnd w:id="39"/>
      <w:r>
        <w:t>on</w:t>
      </w:r>
    </w:p>
    <w:p w14:paraId="09A7BFBB">
      <w:pPr>
        <w:pStyle w:val="24"/>
        <w:numPr>
          <w:ilvl w:val="0"/>
          <w:numId w:val="1"/>
        </w:numPr>
      </w:pPr>
      <w:r>
        <w:t>Company Name</w:t>
      </w:r>
    </w:p>
    <w:p w14:paraId="002D0F23">
      <w:pPr>
        <w:pStyle w:val="24"/>
        <w:numPr>
          <w:ilvl w:val="0"/>
          <w:numId w:val="1"/>
        </w:numPr>
      </w:pPr>
      <w:r>
        <w:t>Company Email</w:t>
      </w:r>
    </w:p>
    <w:p w14:paraId="30EE11E6">
      <w:pPr>
        <w:pStyle w:val="24"/>
        <w:numPr>
          <w:ilvl w:val="0"/>
          <w:numId w:val="1"/>
        </w:numPr>
      </w:pPr>
      <w:r>
        <w:t>Phone Number</w:t>
      </w:r>
    </w:p>
    <w:p w14:paraId="7C1CE9AF">
      <w:pPr>
        <w:pStyle w:val="24"/>
        <w:numPr>
          <w:ilvl w:val="0"/>
          <w:numId w:val="1"/>
        </w:numPr>
      </w:pPr>
      <w:r>
        <w:t>Country Code</w:t>
      </w:r>
    </w:p>
    <w:p w14:paraId="29313CFC">
      <w:pPr>
        <w:pStyle w:val="24"/>
        <w:numPr>
          <w:ilvl w:val="0"/>
          <w:numId w:val="1"/>
        </w:numPr>
      </w:pPr>
      <w:r>
        <w:t>Time Zone</w:t>
      </w:r>
    </w:p>
    <w:p w14:paraId="3A21E438">
      <w:pPr>
        <w:pStyle w:val="24"/>
        <w:numPr>
          <w:ilvl w:val="0"/>
          <w:numId w:val="1"/>
        </w:numPr>
      </w:pPr>
      <w:r>
        <w:t>Contact Person</w:t>
      </w:r>
    </w:p>
    <w:p w14:paraId="37D56268">
      <w:pPr>
        <w:pStyle w:val="24"/>
        <w:numPr>
          <w:ilvl w:val="0"/>
          <w:numId w:val="1"/>
        </w:numPr>
      </w:pPr>
      <w:r>
        <w:t>Company Address</w:t>
      </w:r>
    </w:p>
    <w:p w14:paraId="6ED606DA">
      <w:pPr>
        <w:pStyle w:val="24"/>
        <w:numPr>
          <w:ilvl w:val="0"/>
          <w:numId w:val="1"/>
        </w:numPr>
      </w:pPr>
      <w:r>
        <w:t>Preferred Subdomain</w:t>
      </w:r>
    </w:p>
    <w:bookmarkEnd w:id="17"/>
    <w:p w14:paraId="21C5AC7B">
      <w:pPr>
        <w:pStyle w:val="5"/>
      </w:pPr>
      <w:bookmarkStart w:id="18" w:name="business-configuration-1"/>
      <w:r>
        <w:t>Business Configuration</w:t>
      </w:r>
    </w:p>
    <w:p w14:paraId="4A74661A">
      <w:pPr>
        <w:pStyle w:val="24"/>
        <w:numPr>
          <w:ilvl w:val="0"/>
          <w:numId w:val="1"/>
        </w:numPr>
      </w:pPr>
      <w:r>
        <w:t>Retail POS</w:t>
      </w:r>
    </w:p>
    <w:p w14:paraId="5F8B71EF">
      <w:pPr>
        <w:pStyle w:val="24"/>
        <w:numPr>
          <w:ilvl w:val="0"/>
          <w:numId w:val="1"/>
        </w:numPr>
      </w:pPr>
      <w:r>
        <w:t>Landscaping</w:t>
      </w:r>
    </w:p>
    <w:p w14:paraId="6F9B5B51">
      <w:pPr>
        <w:pStyle w:val="24"/>
        <w:numPr>
          <w:ilvl w:val="0"/>
          <w:numId w:val="1"/>
        </w:numPr>
      </w:pPr>
      <w:r>
        <w:t>E-Commerce</w:t>
      </w:r>
    </w:p>
    <w:p w14:paraId="1A41418A">
      <w:pPr>
        <w:pStyle w:val="24"/>
        <w:numPr>
          <w:ilvl w:val="1"/>
          <w:numId w:val="1"/>
        </w:numPr>
      </w:pPr>
      <w:r>
        <w:t>Pre-Orders</w:t>
      </w:r>
    </w:p>
    <w:p w14:paraId="215A971C">
      <w:pPr>
        <w:pStyle w:val="24"/>
        <w:numPr>
          <w:ilvl w:val="1"/>
          <w:numId w:val="1"/>
        </w:numPr>
      </w:pPr>
      <w:r>
        <w:t>Regular Orders</w:t>
      </w:r>
    </w:p>
    <w:bookmarkEnd w:id="18"/>
    <w:p w14:paraId="59D9469B">
      <w:pPr>
        <w:pStyle w:val="5"/>
      </w:pPr>
      <w:bookmarkStart w:id="19" w:name="subscription-configuration"/>
      <w:r>
        <w:t>Subscription Configuration</w:t>
      </w:r>
    </w:p>
    <w:p w14:paraId="4C9DDAC2">
      <w:pPr>
        <w:pStyle w:val="23"/>
      </w:pPr>
      <w:r>
        <w:t>The Super Admin can assign:</w:t>
      </w:r>
    </w:p>
    <w:p w14:paraId="499A97D6">
      <w:pPr>
        <w:pStyle w:val="24"/>
        <w:numPr>
          <w:ilvl w:val="0"/>
          <w:numId w:val="1"/>
        </w:numPr>
      </w:pPr>
      <w:r>
        <w:t>Free Plan</w:t>
      </w:r>
    </w:p>
    <w:p w14:paraId="4E1E2FA7">
      <w:pPr>
        <w:pStyle w:val="24"/>
        <w:numPr>
          <w:ilvl w:val="0"/>
          <w:numId w:val="1"/>
        </w:numPr>
      </w:pPr>
      <w:r>
        <w:t>Trial Plan</w:t>
      </w:r>
    </w:p>
    <w:p w14:paraId="420EAAAC">
      <w:pPr>
        <w:pStyle w:val="24"/>
        <w:numPr>
          <w:ilvl w:val="0"/>
          <w:numId w:val="1"/>
        </w:numPr>
      </w:pPr>
      <w:r>
        <w:t>Paid Plan</w:t>
      </w:r>
    </w:p>
    <w:p w14:paraId="347D279E">
      <w:pPr>
        <w:pStyle w:val="24"/>
        <w:numPr>
          <w:ilvl w:val="0"/>
          <w:numId w:val="1"/>
        </w:numPr>
      </w:pPr>
      <w:r>
        <w:t>Custom Enterprise Plan</w:t>
      </w:r>
    </w:p>
    <w:p w14:paraId="79320E24">
      <w:pPr>
        <w:pStyle w:val="23"/>
      </w:pPr>
      <w:r>
        <w:t>Additional configurable options include:</w:t>
      </w:r>
    </w:p>
    <w:p w14:paraId="2AABF93A">
      <w:pPr>
        <w:pStyle w:val="24"/>
        <w:numPr>
          <w:ilvl w:val="0"/>
          <w:numId w:val="1"/>
        </w:numPr>
      </w:pPr>
      <w:r>
        <w:t>Billing Cycle</w:t>
      </w:r>
    </w:p>
    <w:p w14:paraId="1395F770">
      <w:pPr>
        <w:pStyle w:val="24"/>
        <w:numPr>
          <w:ilvl w:val="0"/>
          <w:numId w:val="1"/>
        </w:numPr>
      </w:pPr>
      <w:r>
        <w:t>Subscription Expiry</w:t>
      </w:r>
    </w:p>
    <w:p w14:paraId="7B3F2E35">
      <w:pPr>
        <w:pStyle w:val="24"/>
        <w:numPr>
          <w:ilvl w:val="0"/>
          <w:numId w:val="1"/>
        </w:numPr>
      </w:pPr>
      <w:r>
        <w:t>Trial Duration</w:t>
      </w:r>
    </w:p>
    <w:p w14:paraId="41000090">
      <w:pPr>
        <w:pStyle w:val="24"/>
        <w:numPr>
          <w:ilvl w:val="0"/>
          <w:numId w:val="1"/>
        </w:numPr>
      </w:pPr>
      <w:r>
        <w:t>Storage Limits</w:t>
      </w:r>
    </w:p>
    <w:p w14:paraId="3345722B">
      <w:pPr>
        <w:pStyle w:val="24"/>
        <w:numPr>
          <w:ilvl w:val="0"/>
          <w:numId w:val="1"/>
        </w:numPr>
      </w:pPr>
      <w:r>
        <w:t>User Limits</w:t>
      </w:r>
    </w:p>
    <w:p w14:paraId="4A2C0335">
      <w:pPr>
        <w:pStyle w:val="24"/>
        <w:numPr>
          <w:ilvl w:val="0"/>
          <w:numId w:val="1"/>
        </w:numPr>
      </w:pPr>
      <w:r>
        <w:t>Branch Limits</w:t>
      </w:r>
    </w:p>
    <w:p w14:paraId="62753C6C">
      <w:pPr>
        <w:pStyle w:val="24"/>
        <w:numPr>
          <w:ilvl w:val="0"/>
          <w:numId w:val="1"/>
        </w:numPr>
      </w:pPr>
      <w:r>
        <w:t>Email Limits</w:t>
      </w:r>
    </w:p>
    <w:p w14:paraId="4111FB1E">
      <w:pPr>
        <w:pStyle w:val="24"/>
        <w:numPr>
          <w:ilvl w:val="0"/>
          <w:numId w:val="1"/>
        </w:numPr>
      </w:pPr>
      <w:r>
        <w:t>SMS Limits</w:t>
      </w:r>
    </w:p>
    <w:p w14:paraId="17E9E3E7">
      <w:pPr>
        <w:pStyle w:val="24"/>
        <w:numPr>
          <w:ilvl w:val="0"/>
          <w:numId w:val="1"/>
        </w:numPr>
      </w:pPr>
      <w:r>
        <w:t>Feature Flags</w:t>
      </w:r>
    </w:p>
    <w:p w14:paraId="09C00C6C">
      <w:pPr>
        <w:pStyle w:val="24"/>
        <w:numPr>
          <w:ilvl w:val="0"/>
          <w:numId w:val="1"/>
        </w:numPr>
      </w:pPr>
      <w:r>
        <w:t>Add-on Modules</w:t>
      </w:r>
    </w:p>
    <w:bookmarkEnd w:id="19"/>
    <w:p w14:paraId="0A0513F3">
      <w:pPr>
        <w:pStyle w:val="5"/>
      </w:pPr>
      <w:bookmarkStart w:id="20" w:name="payment"/>
      <w:r>
        <w:t>Payment</w:t>
      </w:r>
    </w:p>
    <w:p w14:paraId="4037ABA6">
      <w:pPr>
        <w:pStyle w:val="23"/>
      </w:pPr>
      <w:r>
        <w:t>Since the company is created internally:</w:t>
      </w:r>
    </w:p>
    <w:p w14:paraId="596FF8FD">
      <w:pPr>
        <w:pStyle w:val="24"/>
        <w:numPr>
          <w:ilvl w:val="0"/>
          <w:numId w:val="1"/>
        </w:numPr>
      </w:pPr>
      <w:r>
        <w:t>No payment page is required.</w:t>
      </w:r>
    </w:p>
    <w:p w14:paraId="06C661E6">
      <w:pPr>
        <w:pStyle w:val="24"/>
        <w:numPr>
          <w:ilvl w:val="0"/>
          <w:numId w:val="1"/>
        </w:numPr>
      </w:pPr>
      <w:r>
        <w:t>No online payment transaction is required.</w:t>
      </w:r>
    </w:p>
    <w:p w14:paraId="54C0FD09">
      <w:pPr>
        <w:pStyle w:val="24"/>
        <w:numPr>
          <w:ilvl w:val="0"/>
          <w:numId w:val="1"/>
        </w:numPr>
      </w:pPr>
      <w:r>
        <w:t>The subscription is activated directly according to the assigned plan.</w:t>
      </w:r>
    </w:p>
    <w:p w14:paraId="7C491CDD">
      <w:pPr>
        <w:pStyle w:val="23"/>
      </w:pPr>
      <w:r>
        <w:t>For enterprise customers, the Super Admin may activate the subscription based on an offline agreement or invoice.</w:t>
      </w:r>
    </w:p>
    <w:p w14:paraId="372A89C7">
      <w:r>
        <w:pict>
          <v:rect id="_x0000_i1031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6"/>
    <w:bookmarkEnd w:id="20"/>
    <w:p w14:paraId="0557C3E0">
      <w:pPr>
        <w:pStyle w:val="2"/>
      </w:pPr>
      <w:bookmarkStart w:id="21" w:name="notifications"/>
      <w:r>
        <w:t>7. Notifications</w:t>
      </w:r>
    </w:p>
    <w:p w14:paraId="39CF1B19">
      <w:pPr>
        <w:pStyle w:val="23"/>
      </w:pPr>
      <w:r>
        <w:t>The system shall automatically generate notifications during the onboarding process.</w:t>
      </w:r>
    </w:p>
    <w:p w14:paraId="7DEC311D">
      <w:pPr>
        <w:pStyle w:val="4"/>
      </w:pPr>
      <w:bookmarkStart w:id="22" w:name="super-admin-notifications"/>
      <w:r>
        <w:t>Super Admin Notifications</w:t>
      </w:r>
    </w:p>
    <w:p w14:paraId="34CF8C7E">
      <w:pPr>
        <w:pStyle w:val="23"/>
      </w:pPr>
      <w:r>
        <w:t xml:space="preserve">Based on the </w:t>
      </w:r>
      <w:r>
        <w:rPr>
          <w:b/>
          <w:bCs/>
        </w:rPr>
        <w:t>Manage Notifications</w:t>
      </w:r>
      <w:r>
        <w:t xml:space="preserve"> configuration, the Super Admin may receive:</w:t>
      </w:r>
    </w:p>
    <w:p w14:paraId="5559AAA2">
      <w:pPr>
        <w:pStyle w:val="24"/>
        <w:numPr>
          <w:ilvl w:val="0"/>
          <w:numId w:val="1"/>
        </w:numPr>
      </w:pPr>
      <w:r>
        <w:t>Email Notification</w:t>
      </w:r>
    </w:p>
    <w:p w14:paraId="5298BE81">
      <w:pPr>
        <w:pStyle w:val="24"/>
        <w:numPr>
          <w:ilvl w:val="0"/>
          <w:numId w:val="1"/>
        </w:numPr>
      </w:pPr>
      <w:r>
        <w:t>SMS Notification</w:t>
      </w:r>
    </w:p>
    <w:p w14:paraId="0750F18B">
      <w:pPr>
        <w:pStyle w:val="24"/>
        <w:numPr>
          <w:ilvl w:val="0"/>
          <w:numId w:val="1"/>
        </w:numPr>
      </w:pPr>
      <w:r>
        <w:t>In-App Notification</w:t>
      </w:r>
    </w:p>
    <w:p w14:paraId="6E9DF902">
      <w:pPr>
        <w:pStyle w:val="23"/>
      </w:pPr>
      <w:r>
        <w:t>The notification should include:</w:t>
      </w:r>
    </w:p>
    <w:p w14:paraId="79210142">
      <w:pPr>
        <w:pStyle w:val="24"/>
        <w:numPr>
          <w:ilvl w:val="0"/>
          <w:numId w:val="1"/>
        </w:numPr>
      </w:pPr>
      <w:r>
        <w:t>Company Name</w:t>
      </w:r>
    </w:p>
    <w:p w14:paraId="541AE005">
      <w:pPr>
        <w:pStyle w:val="24"/>
        <w:numPr>
          <w:ilvl w:val="0"/>
          <w:numId w:val="1"/>
        </w:numPr>
      </w:pPr>
      <w:r>
        <w:t>Contact Person</w:t>
      </w:r>
    </w:p>
    <w:p w14:paraId="1F76CF84">
      <w:pPr>
        <w:pStyle w:val="24"/>
        <w:numPr>
          <w:ilvl w:val="0"/>
          <w:numId w:val="1"/>
        </w:numPr>
      </w:pPr>
      <w:r>
        <w:t>Selected Modules</w:t>
      </w:r>
    </w:p>
    <w:p w14:paraId="6BBBC2AB">
      <w:pPr>
        <w:pStyle w:val="24"/>
        <w:numPr>
          <w:ilvl w:val="0"/>
          <w:numId w:val="1"/>
        </w:numPr>
      </w:pPr>
      <w:r>
        <w:t>Subscription Plan</w:t>
      </w:r>
    </w:p>
    <w:p w14:paraId="78FD90C6">
      <w:pPr>
        <w:pStyle w:val="24"/>
        <w:numPr>
          <w:ilvl w:val="0"/>
          <w:numId w:val="1"/>
        </w:numPr>
      </w:pPr>
      <w:r>
        <w:t>Registration Date</w:t>
      </w:r>
    </w:p>
    <w:p w14:paraId="462E8F4B">
      <w:pPr>
        <w:pStyle w:val="24"/>
        <w:numPr>
          <w:ilvl w:val="0"/>
          <w:numId w:val="1"/>
        </w:numPr>
      </w:pPr>
      <w:r>
        <w:t>Payment Reference (if applicable)</w:t>
      </w:r>
    </w:p>
    <w:bookmarkEnd w:id="22"/>
    <w:p w14:paraId="29B8669F">
      <w:pPr>
        <w:pStyle w:val="4"/>
      </w:pPr>
      <w:bookmarkStart w:id="23" w:name="company-notifications"/>
      <w:r>
        <w:t>Company Notifications</w:t>
      </w:r>
    </w:p>
    <w:p w14:paraId="16A5B458">
      <w:pPr>
        <w:pStyle w:val="23"/>
      </w:pPr>
      <w:r>
        <w:t>The company shall receive:</w:t>
      </w:r>
    </w:p>
    <w:p w14:paraId="0FC173CF">
      <w:pPr>
        <w:pStyle w:val="5"/>
      </w:pPr>
      <w:bookmarkStart w:id="24" w:name="during-registration"/>
      <w:r>
        <w:t>During Registration</w:t>
      </w:r>
    </w:p>
    <w:p w14:paraId="1E05BBAD">
      <w:pPr>
        <w:pStyle w:val="24"/>
        <w:numPr>
          <w:ilvl w:val="0"/>
          <w:numId w:val="1"/>
        </w:numPr>
      </w:pPr>
      <w:r>
        <w:t>Registration Acknowledgement</w:t>
      </w:r>
    </w:p>
    <w:p w14:paraId="20CE7B47">
      <w:pPr>
        <w:pStyle w:val="24"/>
        <w:numPr>
          <w:ilvl w:val="0"/>
          <w:numId w:val="1"/>
        </w:numPr>
      </w:pPr>
      <w:r>
        <w:t>Registration Reference Number</w:t>
      </w:r>
    </w:p>
    <w:bookmarkEnd w:id="24"/>
    <w:p w14:paraId="5B03598A">
      <w:pPr>
        <w:pStyle w:val="5"/>
      </w:pPr>
      <w:bookmarkStart w:id="25" w:name="after-payment-paid-plans"/>
      <w:r>
        <w:t>After Payment (Paid Plans)</w:t>
      </w:r>
    </w:p>
    <w:p w14:paraId="5E003584">
      <w:pPr>
        <w:pStyle w:val="24"/>
        <w:numPr>
          <w:ilvl w:val="0"/>
          <w:numId w:val="1"/>
        </w:numPr>
      </w:pPr>
      <w:r>
        <w:t>Payment Confirmation</w:t>
      </w:r>
    </w:p>
    <w:p w14:paraId="43A7C3EC">
      <w:pPr>
        <w:pStyle w:val="24"/>
        <w:numPr>
          <w:ilvl w:val="0"/>
          <w:numId w:val="1"/>
        </w:numPr>
      </w:pPr>
      <w:r>
        <w:t>Tax Invoice / Payment Receipt (PDF Attachment)</w:t>
      </w:r>
    </w:p>
    <w:bookmarkEnd w:id="25"/>
    <w:p w14:paraId="247BDFBF">
      <w:pPr>
        <w:pStyle w:val="5"/>
      </w:pPr>
      <w:bookmarkStart w:id="26" w:name="after-approval"/>
      <w:r>
        <w:t>After Approval</w:t>
      </w:r>
    </w:p>
    <w:p w14:paraId="77D5E84A">
      <w:pPr>
        <w:pStyle w:val="24"/>
        <w:numPr>
          <w:ilvl w:val="0"/>
          <w:numId w:val="1"/>
        </w:numPr>
      </w:pPr>
      <w:r>
        <w:t>Company Approval Notification</w:t>
      </w:r>
    </w:p>
    <w:p w14:paraId="5B1CF533">
      <w:pPr>
        <w:pStyle w:val="24"/>
        <w:numPr>
          <w:ilvl w:val="0"/>
          <w:numId w:val="1"/>
        </w:numPr>
      </w:pPr>
      <w:r>
        <w:t>Login Instructions</w:t>
      </w:r>
    </w:p>
    <w:p w14:paraId="7FE5100F">
      <w:pPr>
        <w:pStyle w:val="24"/>
        <w:numPr>
          <w:ilvl w:val="0"/>
          <w:numId w:val="1"/>
        </w:numPr>
      </w:pPr>
      <w:r>
        <w:t>Company URL</w:t>
      </w:r>
    </w:p>
    <w:p w14:paraId="40D7BE59">
      <w:pPr>
        <w:pStyle w:val="24"/>
        <w:numPr>
          <w:ilvl w:val="0"/>
          <w:numId w:val="1"/>
        </w:numPr>
      </w:pPr>
      <w:r>
        <w:t>Subscription Details</w:t>
      </w:r>
    </w:p>
    <w:p w14:paraId="0662CFCA">
      <w:pPr>
        <w:pStyle w:val="24"/>
        <w:numPr>
          <w:ilvl w:val="0"/>
          <w:numId w:val="1"/>
        </w:numPr>
      </w:pPr>
      <w:r>
        <w:t>Support Contact Information</w:t>
      </w:r>
    </w:p>
    <w:p w14:paraId="344BC117">
      <w:r>
        <w:pict>
          <v:rect id="_x0000_i1032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21"/>
    <w:bookmarkEnd w:id="23"/>
    <w:bookmarkEnd w:id="26"/>
    <w:p w14:paraId="423A4248">
      <w:pPr>
        <w:pStyle w:val="2"/>
      </w:pPr>
      <w:bookmarkStart w:id="27" w:name="Xd0e39f4282f3bbb134030d008584d99f87ea9bf"/>
      <w:r>
        <w:t>8. Company Registration Management (Super Admin)</w:t>
      </w:r>
    </w:p>
    <w:p w14:paraId="65A239DF">
      <w:pPr>
        <w:pStyle w:val="23"/>
      </w:pPr>
      <w:r>
        <w:t xml:space="preserve">The Admin Portal shall provide a dedicated </w:t>
      </w:r>
      <w:r>
        <w:rPr>
          <w:b/>
          <w:bCs/>
        </w:rPr>
        <w:t>Company Registration Management</w:t>
      </w:r>
      <w:r>
        <w:t xml:space="preserve"> page.</w:t>
      </w:r>
    </w:p>
    <w:p w14:paraId="67CB0B06">
      <w:pPr>
        <w:pStyle w:val="4"/>
      </w:pPr>
      <w:bookmarkStart w:id="28" w:name="search"/>
      <w:r>
        <w:t>Search</w:t>
      </w:r>
    </w:p>
    <w:p w14:paraId="6A48688F">
      <w:pPr>
        <w:pStyle w:val="24"/>
        <w:numPr>
          <w:ilvl w:val="0"/>
          <w:numId w:val="1"/>
        </w:numPr>
      </w:pPr>
      <w:r>
        <w:t>Company Name</w:t>
      </w:r>
    </w:p>
    <w:p w14:paraId="37B4B345">
      <w:pPr>
        <w:pStyle w:val="24"/>
        <w:numPr>
          <w:ilvl w:val="0"/>
          <w:numId w:val="1"/>
        </w:numPr>
      </w:pPr>
      <w:r>
        <w:t>Company Email</w:t>
      </w:r>
    </w:p>
    <w:p w14:paraId="786C55D9">
      <w:pPr>
        <w:pStyle w:val="24"/>
        <w:numPr>
          <w:ilvl w:val="0"/>
          <w:numId w:val="1"/>
        </w:numPr>
      </w:pPr>
      <w:r>
        <w:t>Phone Number</w:t>
      </w:r>
    </w:p>
    <w:p w14:paraId="7F0F4F6F">
      <w:pPr>
        <w:pStyle w:val="24"/>
        <w:numPr>
          <w:ilvl w:val="0"/>
          <w:numId w:val="1"/>
        </w:numPr>
      </w:pPr>
      <w:r>
        <w:t>Contact Person</w:t>
      </w:r>
    </w:p>
    <w:p w14:paraId="5393F28B">
      <w:pPr>
        <w:pStyle w:val="24"/>
        <w:numPr>
          <w:ilvl w:val="0"/>
          <w:numId w:val="1"/>
        </w:numPr>
      </w:pPr>
      <w:r>
        <w:t>Subdomain</w:t>
      </w:r>
    </w:p>
    <w:bookmarkEnd w:id="28"/>
    <w:p w14:paraId="538854B0">
      <w:pPr>
        <w:pStyle w:val="4"/>
      </w:pPr>
      <w:bookmarkStart w:id="29" w:name="sorting"/>
      <w:r>
        <w:t>Sorting</w:t>
      </w:r>
    </w:p>
    <w:p w14:paraId="33C763E2">
      <w:pPr>
        <w:pStyle w:val="23"/>
      </w:pPr>
      <w:r>
        <w:t>Sorting shall be available for all applicable columns, including:</w:t>
      </w:r>
    </w:p>
    <w:p w14:paraId="2B9042D1">
      <w:pPr>
        <w:pStyle w:val="24"/>
        <w:numPr>
          <w:ilvl w:val="0"/>
          <w:numId w:val="1"/>
        </w:numPr>
      </w:pPr>
      <w:r>
        <w:t>Company Name</w:t>
      </w:r>
    </w:p>
    <w:p w14:paraId="61C34AD5">
      <w:pPr>
        <w:pStyle w:val="24"/>
        <w:numPr>
          <w:ilvl w:val="0"/>
          <w:numId w:val="1"/>
        </w:numPr>
      </w:pPr>
      <w:r>
        <w:t>Registration Date</w:t>
      </w:r>
    </w:p>
    <w:p w14:paraId="603E8590">
      <w:pPr>
        <w:pStyle w:val="24"/>
        <w:numPr>
          <w:ilvl w:val="0"/>
          <w:numId w:val="1"/>
        </w:numPr>
      </w:pPr>
      <w:r>
        <w:t>Approval Date</w:t>
      </w:r>
    </w:p>
    <w:p w14:paraId="0403DDEE">
      <w:pPr>
        <w:pStyle w:val="24"/>
        <w:numPr>
          <w:ilvl w:val="0"/>
          <w:numId w:val="1"/>
        </w:numPr>
      </w:pPr>
      <w:r>
        <w:t>Subscription Plan</w:t>
      </w:r>
    </w:p>
    <w:p w14:paraId="1E2ABD9A">
      <w:pPr>
        <w:pStyle w:val="24"/>
        <w:numPr>
          <w:ilvl w:val="0"/>
          <w:numId w:val="1"/>
        </w:numPr>
      </w:pPr>
      <w:r>
        <w:t>Status</w:t>
      </w:r>
    </w:p>
    <w:p w14:paraId="07F8FA5D">
      <w:pPr>
        <w:pStyle w:val="24"/>
        <w:numPr>
          <w:ilvl w:val="0"/>
          <w:numId w:val="1"/>
        </w:numPr>
      </w:pPr>
      <w:r>
        <w:t>Contact Person</w:t>
      </w:r>
    </w:p>
    <w:p w14:paraId="6A2BDBA9">
      <w:pPr>
        <w:pStyle w:val="24"/>
        <w:numPr>
          <w:ilvl w:val="0"/>
          <w:numId w:val="1"/>
        </w:numPr>
      </w:pPr>
      <w:r>
        <w:t>Created On</w:t>
      </w:r>
    </w:p>
    <w:p w14:paraId="640FA553">
      <w:pPr>
        <w:pStyle w:val="24"/>
        <w:numPr>
          <w:ilvl w:val="0"/>
          <w:numId w:val="1"/>
        </w:numPr>
      </w:pPr>
      <w:r>
        <w:t>Updated On</w:t>
      </w:r>
    </w:p>
    <w:bookmarkEnd w:id="29"/>
    <w:p w14:paraId="3B075DFB">
      <w:pPr>
        <w:pStyle w:val="4"/>
      </w:pPr>
      <w:bookmarkStart w:id="30" w:name="filters"/>
      <w:r>
        <w:t>Filters</w:t>
      </w:r>
    </w:p>
    <w:p w14:paraId="1072A05D">
      <w:pPr>
        <w:pStyle w:val="23"/>
      </w:pPr>
      <w:r>
        <w:t>Recommended filters include:</w:t>
      </w:r>
    </w:p>
    <w:p w14:paraId="6357DD55">
      <w:pPr>
        <w:pStyle w:val="24"/>
        <w:numPr>
          <w:ilvl w:val="0"/>
          <w:numId w:val="1"/>
        </w:numPr>
      </w:pPr>
      <w:r>
        <w:t>Registration Date</w:t>
      </w:r>
    </w:p>
    <w:p w14:paraId="2C462876">
      <w:pPr>
        <w:pStyle w:val="24"/>
        <w:numPr>
          <w:ilvl w:val="0"/>
          <w:numId w:val="1"/>
        </w:numPr>
      </w:pPr>
      <w:r>
        <w:t>Approval Date</w:t>
      </w:r>
    </w:p>
    <w:p w14:paraId="2AF0B64D">
      <w:pPr>
        <w:pStyle w:val="24"/>
        <w:numPr>
          <w:ilvl w:val="0"/>
          <w:numId w:val="1"/>
        </w:numPr>
      </w:pPr>
      <w:r>
        <w:t>Company Status</w:t>
      </w:r>
    </w:p>
    <w:p w14:paraId="08C8B1E9">
      <w:pPr>
        <w:pStyle w:val="24"/>
        <w:numPr>
          <w:ilvl w:val="0"/>
          <w:numId w:val="1"/>
        </w:numPr>
      </w:pPr>
      <w:r>
        <w:t>Subscription Plan</w:t>
      </w:r>
    </w:p>
    <w:p w14:paraId="1622C574">
      <w:pPr>
        <w:pStyle w:val="24"/>
        <w:numPr>
          <w:ilvl w:val="0"/>
          <w:numId w:val="1"/>
        </w:numPr>
      </w:pPr>
      <w:r>
        <w:t>Billing Cycle</w:t>
      </w:r>
    </w:p>
    <w:p w14:paraId="67F34D31">
      <w:pPr>
        <w:pStyle w:val="24"/>
        <w:numPr>
          <w:ilvl w:val="0"/>
          <w:numId w:val="1"/>
        </w:numPr>
      </w:pPr>
      <w:r>
        <w:t>Module Selection</w:t>
      </w:r>
    </w:p>
    <w:p w14:paraId="0D53B64A">
      <w:pPr>
        <w:pStyle w:val="24"/>
        <w:numPr>
          <w:ilvl w:val="0"/>
          <w:numId w:val="1"/>
        </w:numPr>
      </w:pPr>
      <w:r>
        <w:t>Payment Status</w:t>
      </w:r>
    </w:p>
    <w:p w14:paraId="2A1D63DA">
      <w:pPr>
        <w:pStyle w:val="24"/>
        <w:numPr>
          <w:ilvl w:val="0"/>
          <w:numId w:val="1"/>
        </w:numPr>
      </w:pPr>
      <w:r>
        <w:t>Country</w:t>
      </w:r>
    </w:p>
    <w:p w14:paraId="20E26966">
      <w:pPr>
        <w:pStyle w:val="24"/>
        <w:numPr>
          <w:ilvl w:val="0"/>
          <w:numId w:val="1"/>
        </w:numPr>
      </w:pPr>
      <w:r>
        <w:t>Time Zone</w:t>
      </w:r>
    </w:p>
    <w:p w14:paraId="611D1088">
      <w:pPr>
        <w:pStyle w:val="24"/>
        <w:numPr>
          <w:ilvl w:val="0"/>
          <w:numId w:val="1"/>
        </w:numPr>
      </w:pPr>
      <w:r>
        <w:t>Free / Trial / Paid Plans</w:t>
      </w:r>
    </w:p>
    <w:bookmarkEnd w:id="30"/>
    <w:p w14:paraId="5615BC51">
      <w:pPr>
        <w:pStyle w:val="4"/>
      </w:pPr>
      <w:bookmarkStart w:id="31" w:name="company-status"/>
      <w:r>
        <w:t>Company Status</w:t>
      </w:r>
    </w:p>
    <w:p w14:paraId="188C4099">
      <w:pPr>
        <w:pStyle w:val="24"/>
        <w:numPr>
          <w:ilvl w:val="0"/>
          <w:numId w:val="1"/>
        </w:numPr>
      </w:pPr>
      <w:r>
        <w:t>Pending</w:t>
      </w:r>
    </w:p>
    <w:p w14:paraId="5CCDD758">
      <w:pPr>
        <w:pStyle w:val="24"/>
        <w:numPr>
          <w:ilvl w:val="0"/>
          <w:numId w:val="1"/>
        </w:numPr>
      </w:pPr>
      <w:r>
        <w:t>Approved</w:t>
      </w:r>
    </w:p>
    <w:p w14:paraId="20A1302A">
      <w:pPr>
        <w:pStyle w:val="24"/>
        <w:numPr>
          <w:ilvl w:val="0"/>
          <w:numId w:val="1"/>
        </w:numPr>
      </w:pPr>
      <w:r>
        <w:t>Rejected</w:t>
      </w:r>
    </w:p>
    <w:p w14:paraId="5C3DDACA">
      <w:pPr>
        <w:pStyle w:val="24"/>
        <w:numPr>
          <w:ilvl w:val="0"/>
          <w:numId w:val="1"/>
        </w:numPr>
      </w:pPr>
      <w:r>
        <w:t>On Hold</w:t>
      </w:r>
    </w:p>
    <w:p w14:paraId="0B09405F">
      <w:pPr>
        <w:pStyle w:val="24"/>
        <w:numPr>
          <w:ilvl w:val="0"/>
          <w:numId w:val="1"/>
        </w:numPr>
      </w:pPr>
      <w:r>
        <w:t>Suspended</w:t>
      </w:r>
    </w:p>
    <w:p w14:paraId="2E63EA50">
      <w:pPr>
        <w:pStyle w:val="24"/>
        <w:numPr>
          <w:ilvl w:val="0"/>
          <w:numId w:val="1"/>
        </w:numPr>
      </w:pPr>
      <w:r>
        <w:t>Expired</w:t>
      </w:r>
    </w:p>
    <w:p w14:paraId="542E2C92">
      <w:pPr>
        <w:pStyle w:val="24"/>
        <w:numPr>
          <w:ilvl w:val="0"/>
          <w:numId w:val="1"/>
        </w:numPr>
      </w:pPr>
      <w:r>
        <w:t>Deleted (Soft Delete)</w:t>
      </w:r>
    </w:p>
    <w:bookmarkEnd w:id="31"/>
    <w:p w14:paraId="623C2262">
      <w:pPr>
        <w:pStyle w:val="4"/>
      </w:pPr>
      <w:bookmarkStart w:id="32" w:name="additional-features"/>
      <w:r>
        <w:t>Additional Features</w:t>
      </w:r>
    </w:p>
    <w:p w14:paraId="7E253834">
      <w:pPr>
        <w:pStyle w:val="24"/>
        <w:numPr>
          <w:ilvl w:val="0"/>
          <w:numId w:val="1"/>
        </w:numPr>
      </w:pPr>
      <w:r>
        <w:t>Global Search</w:t>
      </w:r>
    </w:p>
    <w:p w14:paraId="1241BB79">
      <w:pPr>
        <w:pStyle w:val="24"/>
        <w:numPr>
          <w:ilvl w:val="0"/>
          <w:numId w:val="1"/>
        </w:numPr>
      </w:pPr>
      <w:r>
        <w:t>Pagination</w:t>
      </w:r>
    </w:p>
    <w:p w14:paraId="2D4B0DD6">
      <w:pPr>
        <w:pStyle w:val="24"/>
        <w:numPr>
          <w:ilvl w:val="0"/>
          <w:numId w:val="1"/>
        </w:numPr>
      </w:pPr>
      <w:r>
        <w:t>Mobile Responsive Design</w:t>
      </w:r>
    </w:p>
    <w:p w14:paraId="1D5AEFB0">
      <w:pPr>
        <w:pStyle w:val="24"/>
        <w:numPr>
          <w:ilvl w:val="0"/>
          <w:numId w:val="1"/>
        </w:numPr>
      </w:pPr>
      <w:r>
        <w:t>Export to Excel / CSV</w:t>
      </w:r>
    </w:p>
    <w:p w14:paraId="31E9B960">
      <w:pPr>
        <w:pStyle w:val="24"/>
        <w:numPr>
          <w:ilvl w:val="0"/>
          <w:numId w:val="1"/>
        </w:numPr>
      </w:pPr>
      <w:r>
        <w:t>View Registration Details</w:t>
      </w:r>
    </w:p>
    <w:p w14:paraId="366E6F99">
      <w:pPr>
        <w:pStyle w:val="24"/>
        <w:numPr>
          <w:ilvl w:val="0"/>
          <w:numId w:val="1"/>
        </w:numPr>
      </w:pPr>
      <w:r>
        <w:t>View Subscription History</w:t>
      </w:r>
    </w:p>
    <w:p w14:paraId="2FC71C85">
      <w:pPr>
        <w:pStyle w:val="24"/>
        <w:numPr>
          <w:ilvl w:val="0"/>
          <w:numId w:val="1"/>
        </w:numPr>
      </w:pPr>
      <w:r>
        <w:t>View Payment History</w:t>
      </w:r>
    </w:p>
    <w:p w14:paraId="692B5D21">
      <w:pPr>
        <w:pStyle w:val="24"/>
        <w:numPr>
          <w:ilvl w:val="0"/>
          <w:numId w:val="1"/>
        </w:numPr>
      </w:pPr>
      <w:r>
        <w:t>View Activity History</w:t>
      </w:r>
    </w:p>
    <w:p w14:paraId="25D611CE">
      <w:pPr>
        <w:pStyle w:val="24"/>
        <w:numPr>
          <w:ilvl w:val="0"/>
          <w:numId w:val="1"/>
        </w:numPr>
      </w:pPr>
      <w:r>
        <w:t>Audit Logs</w:t>
      </w:r>
    </w:p>
    <w:p w14:paraId="73288352">
      <w:pPr>
        <w:pStyle w:val="24"/>
        <w:numPr>
          <w:ilvl w:val="0"/>
          <w:numId w:val="1"/>
        </w:numPr>
      </w:pPr>
      <w:r>
        <w:t>Soft Delete with Comments</w:t>
      </w:r>
    </w:p>
    <w:p w14:paraId="1487842A">
      <w:r>
        <w:pict>
          <v:rect id="_x0000_i1033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27"/>
    <w:bookmarkEnd w:id="32"/>
    <w:p w14:paraId="4C03B24D">
      <w:pPr>
        <w:pStyle w:val="2"/>
      </w:pPr>
      <w:bookmarkStart w:id="33" w:name="company-approval-tenant-provisioning"/>
      <w:r>
        <w:t>9. Company Approval &amp; Tenant Provisioning</w:t>
      </w:r>
    </w:p>
    <w:p w14:paraId="43481A00">
      <w:pPr>
        <w:pStyle w:val="23"/>
      </w:pPr>
      <w:r>
        <w:t>When the Super Admin approves a company registration, the system shall automatically perform tenant provisioning.</w:t>
      </w:r>
    </w:p>
    <w:p w14:paraId="7264DBCA">
      <w:pPr>
        <w:pStyle w:val="3"/>
      </w:pPr>
      <w:r>
        <w:t>Provisioning includes:</w:t>
      </w:r>
    </w:p>
    <w:p w14:paraId="40580ED2">
      <w:pPr>
        <w:pStyle w:val="24"/>
        <w:numPr>
          <w:ilvl w:val="0"/>
          <w:numId w:val="1"/>
        </w:numPr>
      </w:pPr>
      <w:r>
        <w:t>Create Tenant / Company Database</w:t>
      </w:r>
    </w:p>
    <w:p w14:paraId="6457133D">
      <w:pPr>
        <w:pStyle w:val="24"/>
        <w:numPr>
          <w:ilvl w:val="0"/>
          <w:numId w:val="1"/>
        </w:numPr>
      </w:pPr>
      <w:r>
        <w:t>Create Company Administrator Account</w:t>
      </w:r>
    </w:p>
    <w:p w14:paraId="32385115">
      <w:pPr>
        <w:pStyle w:val="24"/>
        <w:numPr>
          <w:ilvl w:val="0"/>
          <w:numId w:val="1"/>
        </w:numPr>
      </w:pPr>
      <w:r>
        <w:t>Apply Selected Subscription</w:t>
      </w:r>
    </w:p>
    <w:p w14:paraId="18DEE08F">
      <w:pPr>
        <w:pStyle w:val="24"/>
        <w:numPr>
          <w:ilvl w:val="0"/>
          <w:numId w:val="1"/>
        </w:numPr>
      </w:pPr>
      <w:r>
        <w:t>Enable Purchased Modules</w:t>
      </w:r>
    </w:p>
    <w:p w14:paraId="09DD7CAD">
      <w:pPr>
        <w:pStyle w:val="24"/>
        <w:numPr>
          <w:ilvl w:val="0"/>
          <w:numId w:val="1"/>
        </w:numPr>
      </w:pPr>
      <w:r>
        <w:t>Enable Feature Flags</w:t>
      </w:r>
    </w:p>
    <w:p w14:paraId="49D8C6A2">
      <w:pPr>
        <w:pStyle w:val="24"/>
        <w:numPr>
          <w:ilvl w:val="0"/>
          <w:numId w:val="1"/>
        </w:numPr>
      </w:pPr>
      <w:r>
        <w:t>Configure User Limits</w:t>
      </w:r>
    </w:p>
    <w:p w14:paraId="65C4D7A5">
      <w:pPr>
        <w:pStyle w:val="24"/>
        <w:numPr>
          <w:ilvl w:val="0"/>
          <w:numId w:val="1"/>
        </w:numPr>
      </w:pPr>
      <w:r>
        <w:t>Configure Branch Limits</w:t>
      </w:r>
    </w:p>
    <w:p w14:paraId="4D3B558C">
      <w:pPr>
        <w:pStyle w:val="24"/>
        <w:numPr>
          <w:ilvl w:val="0"/>
          <w:numId w:val="1"/>
        </w:numPr>
      </w:pPr>
      <w:r>
        <w:t>Configure Storage Limits</w:t>
      </w:r>
    </w:p>
    <w:p w14:paraId="3A132BA4">
      <w:pPr>
        <w:pStyle w:val="24"/>
        <w:numPr>
          <w:ilvl w:val="0"/>
          <w:numId w:val="1"/>
        </w:numPr>
      </w:pPr>
      <w:r>
        <w:t>Configure Email &amp; SMS Limits</w:t>
      </w:r>
    </w:p>
    <w:p w14:paraId="6A529E38">
      <w:pPr>
        <w:pStyle w:val="24"/>
        <w:numPr>
          <w:ilvl w:val="0"/>
          <w:numId w:val="1"/>
        </w:numPr>
      </w:pPr>
      <w:r>
        <w:t>Configure Stripe Connect (if applicable)</w:t>
      </w:r>
    </w:p>
    <w:p w14:paraId="5E9DC64C">
      <w:pPr>
        <w:pStyle w:val="24"/>
        <w:numPr>
          <w:ilvl w:val="0"/>
          <w:numId w:val="1"/>
        </w:numPr>
      </w:pPr>
      <w:r>
        <w:t>Configure Company Settings</w:t>
      </w:r>
    </w:p>
    <w:p w14:paraId="207CB06E">
      <w:pPr>
        <w:pStyle w:val="24"/>
        <w:numPr>
          <w:ilvl w:val="0"/>
          <w:numId w:val="1"/>
        </w:numPr>
      </w:pPr>
      <w:r>
        <w:t>Configure Time Zone</w:t>
      </w:r>
    </w:p>
    <w:p w14:paraId="76BAA44D">
      <w:pPr>
        <w:pStyle w:val="24"/>
        <w:numPr>
          <w:ilvl w:val="0"/>
          <w:numId w:val="1"/>
        </w:numPr>
      </w:pPr>
      <w:r>
        <w:t>Generate Company Subdomain</w:t>
      </w:r>
    </w:p>
    <w:p w14:paraId="2E543EB0">
      <w:pPr>
        <w:pStyle w:val="24"/>
        <w:numPr>
          <w:ilvl w:val="0"/>
          <w:numId w:val="1"/>
        </w:numPr>
      </w:pPr>
      <w:r>
        <w:t>Initialize Default Master Data</w:t>
      </w:r>
    </w:p>
    <w:p w14:paraId="0A51B4C1">
      <w:pPr>
        <w:pStyle w:val="24"/>
        <w:numPr>
          <w:ilvl w:val="0"/>
          <w:numId w:val="1"/>
        </w:numPr>
      </w:pPr>
      <w:r>
        <w:t>Record Audit History</w:t>
      </w:r>
    </w:p>
    <w:p w14:paraId="5DFE1AEE">
      <w:pPr>
        <w:pStyle w:val="24"/>
        <w:numPr>
          <w:ilvl w:val="0"/>
          <w:numId w:val="1"/>
        </w:numPr>
      </w:pPr>
      <w:r>
        <w:t>Record Activity History</w:t>
      </w:r>
    </w:p>
    <w:p w14:paraId="275141E0">
      <w:pPr>
        <w:pStyle w:val="23"/>
      </w:pPr>
      <w:r>
        <w:t xml:space="preserve">The company status shall change to </w:t>
      </w:r>
      <w:r>
        <w:rPr>
          <w:b/>
          <w:bCs/>
        </w:rPr>
        <w:t>Active</w:t>
      </w:r>
      <w:r>
        <w:t xml:space="preserve"> only after successful provisioning.</w:t>
      </w:r>
    </w:p>
    <w:p w14:paraId="6591F51C">
      <w:r>
        <w:pict>
          <v:rect id="_x0000_i1034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33"/>
    <w:p w14:paraId="365B4B4C">
      <w:pPr>
        <w:pStyle w:val="2"/>
      </w:pPr>
      <w:bookmarkStart w:id="34" w:name="company-login-experience"/>
      <w:r>
        <w:t>10. Company Login Experience</w:t>
      </w:r>
    </w:p>
    <w:p w14:paraId="760AD685">
      <w:pPr>
        <w:pStyle w:val="23"/>
      </w:pPr>
      <w:r>
        <w:t>All companies shall log in through the common Evergreen login page.</w:t>
      </w:r>
    </w:p>
    <w:p w14:paraId="2DC6632E">
      <w:pPr>
        <w:pStyle w:val="3"/>
      </w:pPr>
      <w:r>
        <w:t>After successful authentication, the application shall dynamically load the company configuration.</w:t>
      </w:r>
    </w:p>
    <w:p w14:paraId="6087AEDE">
      <w:pPr>
        <w:pStyle w:val="3"/>
      </w:pPr>
      <w:r>
        <w:t>The user interface shall display only:</w:t>
      </w:r>
    </w:p>
    <w:p w14:paraId="5738A0C0">
      <w:pPr>
        <w:pStyle w:val="24"/>
        <w:numPr>
          <w:ilvl w:val="0"/>
          <w:numId w:val="1"/>
        </w:numPr>
      </w:pPr>
      <w:r>
        <w:t>Purchased Modules</w:t>
      </w:r>
    </w:p>
    <w:p w14:paraId="392BB3B5">
      <w:pPr>
        <w:pStyle w:val="24"/>
        <w:numPr>
          <w:ilvl w:val="0"/>
          <w:numId w:val="1"/>
        </w:numPr>
      </w:pPr>
      <w:r>
        <w:t>Enabled Features</w:t>
      </w:r>
    </w:p>
    <w:p w14:paraId="1B954284">
      <w:pPr>
        <w:pStyle w:val="24"/>
        <w:numPr>
          <w:ilvl w:val="0"/>
          <w:numId w:val="1"/>
        </w:numPr>
      </w:pPr>
      <w:r>
        <w:t>Authorized Menus</w:t>
      </w:r>
    </w:p>
    <w:p w14:paraId="160BB3E3">
      <w:pPr>
        <w:pStyle w:val="24"/>
        <w:numPr>
          <w:ilvl w:val="0"/>
          <w:numId w:val="1"/>
        </w:numPr>
      </w:pPr>
      <w:r>
        <w:t>Role-Based Permissions</w:t>
      </w:r>
    </w:p>
    <w:p w14:paraId="2BC8226D">
      <w:pPr>
        <w:pStyle w:val="24"/>
        <w:numPr>
          <w:ilvl w:val="0"/>
          <w:numId w:val="1"/>
        </w:numPr>
      </w:pPr>
      <w:r>
        <w:t>Company-Specific Settings</w:t>
      </w:r>
    </w:p>
    <w:p w14:paraId="5CE4165E">
      <w:pPr>
        <w:pStyle w:val="23"/>
      </w:pPr>
      <w:r>
        <w:t>Examples include:</w:t>
      </w:r>
    </w:p>
    <w:p w14:paraId="7B382E21">
      <w:pPr>
        <w:pStyle w:val="24"/>
        <w:numPr>
          <w:ilvl w:val="0"/>
          <w:numId w:val="1"/>
        </w:numPr>
      </w:pPr>
      <w:r>
        <w:t>Retail POS Only</w:t>
      </w:r>
    </w:p>
    <w:p w14:paraId="669B7DD2">
      <w:pPr>
        <w:pStyle w:val="24"/>
        <w:numPr>
          <w:ilvl w:val="0"/>
          <w:numId w:val="1"/>
        </w:numPr>
      </w:pPr>
      <w:r>
        <w:t>Landscaping Only</w:t>
      </w:r>
    </w:p>
    <w:p w14:paraId="05216411">
      <w:pPr>
        <w:pStyle w:val="24"/>
        <w:numPr>
          <w:ilvl w:val="0"/>
          <w:numId w:val="1"/>
        </w:numPr>
      </w:pPr>
      <w:r>
        <w:t>E-Commerce Only</w:t>
      </w:r>
    </w:p>
    <w:p w14:paraId="5ED7049E">
      <w:pPr>
        <w:pStyle w:val="24"/>
        <w:numPr>
          <w:ilvl w:val="0"/>
          <w:numId w:val="1"/>
        </w:numPr>
      </w:pPr>
      <w:r>
        <w:t>POS + Landscaping</w:t>
      </w:r>
    </w:p>
    <w:p w14:paraId="4E19037B">
      <w:pPr>
        <w:pStyle w:val="24"/>
        <w:numPr>
          <w:ilvl w:val="0"/>
          <w:numId w:val="1"/>
        </w:numPr>
      </w:pPr>
      <w:r>
        <w:t>POS + E-Commerce</w:t>
      </w:r>
    </w:p>
    <w:p w14:paraId="2C5CF0B1">
      <w:pPr>
        <w:pStyle w:val="24"/>
        <w:numPr>
          <w:ilvl w:val="0"/>
          <w:numId w:val="1"/>
        </w:numPr>
      </w:pPr>
      <w:r>
        <w:t>Complete Enterprise Suite</w:t>
      </w:r>
    </w:p>
    <w:p w14:paraId="154CD580">
      <w:r>
        <w:pict>
          <v:rect id="_x0000_i103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34"/>
    <w:p w14:paraId="407BE711">
      <w:pPr>
        <w:pStyle w:val="2"/>
      </w:pPr>
      <w:bookmarkStart w:id="35" w:name="configuration-verification"/>
      <w:r>
        <w:t>11. Configuration Verification</w:t>
      </w:r>
    </w:p>
    <w:p w14:paraId="6CE5955D">
      <w:pPr>
        <w:pStyle w:val="23"/>
      </w:pPr>
      <w:r>
        <w:t>Before activating a newly onboarded company, the system shall verify that all configurations have been completed successfully.</w:t>
      </w:r>
    </w:p>
    <w:p w14:paraId="6379FC23">
      <w:pPr>
        <w:pStyle w:val="3"/>
      </w:pPr>
      <w:r>
        <w:t>Verification includes:</w:t>
      </w:r>
    </w:p>
    <w:p w14:paraId="10BE3A7A">
      <w:pPr>
        <w:pStyle w:val="24"/>
        <w:numPr>
          <w:ilvl w:val="0"/>
          <w:numId w:val="1"/>
        </w:numPr>
      </w:pPr>
      <w:r>
        <w:t>Tenant Database Creation</w:t>
      </w:r>
    </w:p>
    <w:p w14:paraId="76E5B81C">
      <w:pPr>
        <w:pStyle w:val="24"/>
        <w:numPr>
          <w:ilvl w:val="0"/>
          <w:numId w:val="1"/>
        </w:numPr>
      </w:pPr>
      <w:r>
        <w:t>Authentication &amp; Login</w:t>
      </w:r>
    </w:p>
    <w:p w14:paraId="0C6B6C8B">
      <w:pPr>
        <w:pStyle w:val="24"/>
        <w:numPr>
          <w:ilvl w:val="0"/>
          <w:numId w:val="1"/>
        </w:numPr>
      </w:pPr>
      <w:r>
        <w:t>Company Administrator Creation</w:t>
      </w:r>
    </w:p>
    <w:p w14:paraId="7C24FB8B">
      <w:pPr>
        <w:pStyle w:val="24"/>
        <w:numPr>
          <w:ilvl w:val="0"/>
          <w:numId w:val="1"/>
        </w:numPr>
      </w:pPr>
      <w:r>
        <w:t>Subscription Activation</w:t>
      </w:r>
    </w:p>
    <w:p w14:paraId="2078E427">
      <w:pPr>
        <w:pStyle w:val="24"/>
        <w:numPr>
          <w:ilvl w:val="0"/>
          <w:numId w:val="1"/>
        </w:numPr>
      </w:pPr>
      <w:r>
        <w:t>Module Enablement</w:t>
      </w:r>
    </w:p>
    <w:p w14:paraId="6A05BB98">
      <w:pPr>
        <w:pStyle w:val="24"/>
        <w:numPr>
          <w:ilvl w:val="0"/>
          <w:numId w:val="1"/>
        </w:numPr>
      </w:pPr>
      <w:r>
        <w:t>Menu Visibility</w:t>
      </w:r>
    </w:p>
    <w:p w14:paraId="1CC5DC59">
      <w:pPr>
        <w:pStyle w:val="24"/>
        <w:numPr>
          <w:ilvl w:val="0"/>
          <w:numId w:val="1"/>
        </w:numPr>
      </w:pPr>
      <w:r>
        <w:t>Role &amp; Permission Configuration</w:t>
      </w:r>
    </w:p>
    <w:p w14:paraId="7848E919">
      <w:pPr>
        <w:pStyle w:val="24"/>
        <w:numPr>
          <w:ilvl w:val="0"/>
          <w:numId w:val="1"/>
        </w:numPr>
      </w:pPr>
      <w:r>
        <w:t>Feature Flag Configuration</w:t>
      </w:r>
    </w:p>
    <w:p w14:paraId="74BC31BA">
      <w:pPr>
        <w:pStyle w:val="24"/>
        <w:numPr>
          <w:ilvl w:val="0"/>
          <w:numId w:val="1"/>
        </w:numPr>
      </w:pPr>
      <w:r>
        <w:t>Email Configuration</w:t>
      </w:r>
    </w:p>
    <w:p w14:paraId="01C49725">
      <w:pPr>
        <w:pStyle w:val="24"/>
        <w:numPr>
          <w:ilvl w:val="0"/>
          <w:numId w:val="1"/>
        </w:numPr>
      </w:pPr>
      <w:r>
        <w:t>SMS Configuration</w:t>
      </w:r>
    </w:p>
    <w:p w14:paraId="30D50D1B">
      <w:pPr>
        <w:pStyle w:val="24"/>
        <w:numPr>
          <w:ilvl w:val="0"/>
          <w:numId w:val="1"/>
        </w:numPr>
      </w:pPr>
      <w:r>
        <w:t>Stripe Connect Configuration (if applicable)</w:t>
      </w:r>
    </w:p>
    <w:p w14:paraId="56170536">
      <w:pPr>
        <w:pStyle w:val="24"/>
        <w:numPr>
          <w:ilvl w:val="0"/>
          <w:numId w:val="1"/>
        </w:numPr>
      </w:pPr>
      <w:r>
        <w:t>Payment Processing Configuration (if applicable)</w:t>
      </w:r>
    </w:p>
    <w:p w14:paraId="58E71B46">
      <w:pPr>
        <w:pStyle w:val="24"/>
        <w:numPr>
          <w:ilvl w:val="0"/>
          <w:numId w:val="1"/>
        </w:numPr>
      </w:pPr>
      <w:r>
        <w:t>Notification Services</w:t>
      </w:r>
    </w:p>
    <w:p w14:paraId="41C78389">
      <w:pPr>
        <w:pStyle w:val="24"/>
        <w:numPr>
          <w:ilvl w:val="0"/>
          <w:numId w:val="1"/>
        </w:numPr>
      </w:pPr>
      <w:r>
        <w:t>Time Zone Configuration</w:t>
      </w:r>
    </w:p>
    <w:p w14:paraId="4F9B3E98">
      <w:pPr>
        <w:pStyle w:val="24"/>
        <w:numPr>
          <w:ilvl w:val="0"/>
          <w:numId w:val="1"/>
        </w:numPr>
      </w:pPr>
      <w:r>
        <w:t>Company Branding</w:t>
      </w:r>
    </w:p>
    <w:p w14:paraId="6ADC6556">
      <w:pPr>
        <w:pStyle w:val="24"/>
        <w:numPr>
          <w:ilvl w:val="0"/>
          <w:numId w:val="1"/>
        </w:numPr>
      </w:pPr>
      <w:r>
        <w:t>Storage Allocation</w:t>
      </w:r>
    </w:p>
    <w:p w14:paraId="7E0B10F8">
      <w:pPr>
        <w:pStyle w:val="24"/>
        <w:numPr>
          <w:ilvl w:val="0"/>
          <w:numId w:val="1"/>
        </w:numPr>
      </w:pPr>
      <w:r>
        <w:t>Audit Logging</w:t>
      </w:r>
    </w:p>
    <w:p w14:paraId="32C1543D">
      <w:pPr>
        <w:pStyle w:val="24"/>
        <w:numPr>
          <w:ilvl w:val="0"/>
          <w:numId w:val="1"/>
        </w:numPr>
      </w:pPr>
      <w:r>
        <w:t>Activity History</w:t>
      </w:r>
    </w:p>
    <w:p w14:paraId="0E6E6364">
      <w:pPr>
        <w:pStyle w:val="23"/>
      </w:pPr>
      <w:r>
        <w:t xml:space="preserve">The company shall become </w:t>
      </w:r>
      <w:r>
        <w:rPr>
          <w:b/>
          <w:bCs/>
        </w:rPr>
        <w:t>Active</w:t>
      </w:r>
      <w:r>
        <w:t xml:space="preserve"> only after all required provisioning and configuration checks have been completed successfully.</w:t>
      </w:r>
    </w:p>
    <w:p w14:paraId="257EC450">
      <w:r>
        <w:pict>
          <v:rect id="_x0000_i103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35"/>
    <w:p w14:paraId="2BA1F0A4">
      <w:pPr>
        <w:pStyle w:val="2"/>
      </w:pPr>
      <w:bookmarkStart w:id="36" w:name="overall-business-flow"/>
      <w:r>
        <w:t>12. Overall Business Flow</w:t>
      </w:r>
    </w:p>
    <w:p w14:paraId="1698A98F">
      <w:pPr>
        <w:pStyle w:val="5"/>
      </w:pPr>
      <w:bookmarkStart w:id="37" w:name="self-service-registration"/>
      <w:r>
        <w:t>Self-Service Registration</w:t>
      </w:r>
    </w:p>
    <w:p w14:paraId="61C473A0">
      <w:pPr>
        <w:pStyle w:val="23"/>
      </w:pPr>
      <w:r>
        <w:t xml:space="preserve">Sign Up → Company Registration → Validation → Plan Selection → </w:t>
      </w:r>
      <w:r>
        <w:rPr>
          <w:b/>
          <w:bCs/>
        </w:rPr>
        <w:t>(Payment for Paid Plans / No Payment for Free Plans)</w:t>
      </w:r>
      <w:r>
        <w:t xml:space="preserve"> → Registration Created → Admin Notification → Super Admin Approval → Tenant Provisioning → Company Approval Notification → Company Login</w:t>
      </w:r>
    </w:p>
    <w:bookmarkEnd w:id="37"/>
    <w:p w14:paraId="10C2C315">
      <w:pPr>
        <w:pStyle w:val="5"/>
      </w:pPr>
      <w:bookmarkStart w:id="38" w:name="super-admin-onboarding"/>
      <w:r>
        <w:t>Super Admin Onboarding</w:t>
      </w:r>
    </w:p>
    <w:p w14:paraId="7C45E4D6">
      <w:pPr>
        <w:pStyle w:val="23"/>
      </w:pPr>
      <w:r>
        <w:t>Super Admin Creates Company → Configure Modules &amp; Subscription → Save Company → Tenant Provisioning → Company Approval Notification → Company Login</w:t>
      </w:r>
    </w:p>
    <w:bookmarkEnd w:id="36"/>
    <w:bookmarkEnd w:id="38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Just Me Again Down Her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splitPgBreakAndParaMark/>
    <w:compatSetting w:name="compatibilityMode" w:uri="http://schemas.microsoft.com/office/word" w:val="12"/>
  </w:compat>
  <w:rsids>
    <w:rsidRoot w:val="00000000"/>
    <w:rsid w:val="36D60F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2">
    <w:name w:val="Default Paragraph Font"/>
    <w:semiHidden/>
    <w:unhideWhenUsed/>
    <w:uiPriority w:val="0"/>
  </w:style>
  <w:style w:type="table" w:default="1" w:styleId="1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0"/>
    <w:pPr>
      <w:spacing w:before="180" w:after="180"/>
    </w:pPr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caption"/>
    <w:basedOn w:val="1"/>
    <w:uiPriority w:val="0"/>
    <w:pPr>
      <w:spacing w:before="0" w:after="120"/>
    </w:pPr>
    <w:rPr>
      <w:i/>
    </w:rPr>
  </w:style>
  <w:style w:type="paragraph" w:styleId="16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styleId="17">
    <w:name w:val="footnote reference"/>
    <w:basedOn w:val="18"/>
    <w:uiPriority w:val="0"/>
    <w:rPr>
      <w:vertAlign w:val="superscript"/>
    </w:rPr>
  </w:style>
  <w:style w:type="character" w:customStyle="1" w:styleId="18">
    <w:name w:val="Body Text Char"/>
    <w:basedOn w:val="12"/>
    <w:link w:val="3"/>
    <w:uiPriority w:val="0"/>
  </w:style>
  <w:style w:type="paragraph" w:styleId="19">
    <w:name w:val="footnote text"/>
    <w:basedOn w:val="1"/>
    <w:unhideWhenUsed/>
    <w:qFormat/>
    <w:uiPriority w:val="9"/>
  </w:style>
  <w:style w:type="character" w:styleId="20">
    <w:name w:val="Hyperlink"/>
    <w:basedOn w:val="18"/>
    <w:uiPriority w:val="0"/>
    <w:rPr>
      <w:color w:val="156082" w:themeColor="accent1"/>
    </w:rPr>
  </w:style>
  <w:style w:type="paragraph" w:styleId="21">
    <w:name w:val="Subtitle"/>
    <w:basedOn w:val="22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22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2"/>
    <w:link w:val="2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2"/>
    <w:link w:val="21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2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Heading 2 Char"/>
    <w:basedOn w:val="12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Heading 3 Char"/>
    <w:basedOn w:val="12"/>
    <w:link w:val="5"/>
    <w:semiHidden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Heading 4 Char"/>
    <w:basedOn w:val="12"/>
    <w:link w:val="6"/>
    <w:semiHidden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Heading 5 Char"/>
    <w:basedOn w:val="12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Heading 6 Char"/>
    <w:basedOn w:val="12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Heading 7 Char"/>
    <w:basedOn w:val="12"/>
    <w:link w:val="9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Heading 8 Char"/>
    <w:basedOn w:val="12"/>
    <w:link w:val="10"/>
    <w:semiHidden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Heading 9 Char"/>
    <w:basedOn w:val="12"/>
    <w:link w:val="11"/>
    <w:semiHidden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uiPriority w:val="0"/>
  </w:style>
  <w:style w:type="paragraph" w:customStyle="1" w:styleId="44">
    <w:name w:val="Table Caption"/>
    <w:basedOn w:val="15"/>
    <w:uiPriority w:val="0"/>
    <w:pPr>
      <w:keepNext/>
    </w:pPr>
  </w:style>
  <w:style w:type="paragraph" w:customStyle="1" w:styleId="45">
    <w:name w:val="Image Caption"/>
    <w:basedOn w:val="15"/>
    <w:uiPriority w:val="0"/>
  </w:style>
  <w:style w:type="paragraph" w:customStyle="1" w:styleId="46">
    <w:name w:val="Figure"/>
    <w:basedOn w:val="1"/>
    <w:uiPriority w:val="0"/>
  </w:style>
  <w:style w:type="paragraph" w:customStyle="1" w:styleId="47">
    <w:name w:val="Captioned Figure"/>
    <w:basedOn w:val="46"/>
    <w:uiPriority w:val="0"/>
    <w:pPr>
      <w:keepNext/>
    </w:pPr>
  </w:style>
  <w:style w:type="character" w:customStyle="1" w:styleId="48">
    <w:name w:val="Verbatim Char"/>
    <w:basedOn w:val="18"/>
    <w:link w:val="49"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uiPriority w:val="0"/>
    <w:pPr>
      <w:wordWrap w:val="0"/>
    </w:pPr>
  </w:style>
  <w:style w:type="character" w:customStyle="1" w:styleId="50">
    <w:name w:val="Section Number"/>
    <w:basedOn w:val="18"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2">
    <w:name w:val="KeywordTok"/>
    <w:basedOn w:val="48"/>
    <w:uiPriority w:val="0"/>
    <w:rPr>
      <w:b/>
      <w:color w:val="007020"/>
    </w:rPr>
  </w:style>
  <w:style w:type="character" w:customStyle="1" w:styleId="53">
    <w:name w:val="DataTypeTok"/>
    <w:basedOn w:val="48"/>
    <w:uiPriority w:val="0"/>
    <w:rPr>
      <w:color w:val="902000"/>
    </w:rPr>
  </w:style>
  <w:style w:type="character" w:customStyle="1" w:styleId="54">
    <w:name w:val="DecValTok"/>
    <w:basedOn w:val="48"/>
    <w:uiPriority w:val="0"/>
    <w:rPr>
      <w:color w:val="40A070"/>
    </w:rPr>
  </w:style>
  <w:style w:type="character" w:customStyle="1" w:styleId="55">
    <w:name w:val="BaseNTok"/>
    <w:basedOn w:val="48"/>
    <w:uiPriority w:val="0"/>
    <w:rPr>
      <w:color w:val="40A070"/>
    </w:rPr>
  </w:style>
  <w:style w:type="character" w:customStyle="1" w:styleId="56">
    <w:name w:val="FloatTok"/>
    <w:basedOn w:val="48"/>
    <w:uiPriority w:val="0"/>
    <w:rPr>
      <w:color w:val="40A070"/>
    </w:rPr>
  </w:style>
  <w:style w:type="character" w:customStyle="1" w:styleId="57">
    <w:name w:val="ConstantTok"/>
    <w:basedOn w:val="48"/>
    <w:uiPriority w:val="0"/>
    <w:rPr>
      <w:color w:val="880000"/>
    </w:rPr>
  </w:style>
  <w:style w:type="character" w:customStyle="1" w:styleId="58">
    <w:name w:val="CharTok"/>
    <w:basedOn w:val="48"/>
    <w:uiPriority w:val="0"/>
    <w:rPr>
      <w:color w:val="4070A0"/>
    </w:rPr>
  </w:style>
  <w:style w:type="character" w:customStyle="1" w:styleId="59">
    <w:name w:val="SpecialCharTok"/>
    <w:basedOn w:val="48"/>
    <w:uiPriority w:val="0"/>
    <w:rPr>
      <w:color w:val="4070A0"/>
    </w:rPr>
  </w:style>
  <w:style w:type="character" w:customStyle="1" w:styleId="60">
    <w:name w:val="StringTok"/>
    <w:basedOn w:val="48"/>
    <w:uiPriority w:val="0"/>
    <w:rPr>
      <w:color w:val="4070A0"/>
    </w:rPr>
  </w:style>
  <w:style w:type="character" w:customStyle="1" w:styleId="61">
    <w:name w:val="VerbatimStringTok"/>
    <w:basedOn w:val="48"/>
    <w:uiPriority w:val="0"/>
    <w:rPr>
      <w:color w:val="4070A0"/>
    </w:rPr>
  </w:style>
  <w:style w:type="character" w:customStyle="1" w:styleId="62">
    <w:name w:val="SpecialStringTok"/>
    <w:basedOn w:val="48"/>
    <w:uiPriority w:val="0"/>
    <w:rPr>
      <w:color w:val="BB6688"/>
    </w:rPr>
  </w:style>
  <w:style w:type="character" w:customStyle="1" w:styleId="63">
    <w:name w:val="ImportTok"/>
    <w:basedOn w:val="48"/>
    <w:uiPriority w:val="0"/>
    <w:rPr>
      <w:b/>
      <w:color w:val="008000"/>
    </w:rPr>
  </w:style>
  <w:style w:type="character" w:customStyle="1" w:styleId="64">
    <w:name w:val="CommentTok"/>
    <w:basedOn w:val="48"/>
    <w:uiPriority w:val="0"/>
    <w:rPr>
      <w:i/>
      <w:color w:val="60A0B0"/>
    </w:rPr>
  </w:style>
  <w:style w:type="character" w:customStyle="1" w:styleId="65">
    <w:name w:val="DocumentationTok"/>
    <w:basedOn w:val="48"/>
    <w:uiPriority w:val="0"/>
    <w:rPr>
      <w:i/>
      <w:color w:val="BA2121"/>
    </w:rPr>
  </w:style>
  <w:style w:type="character" w:customStyle="1" w:styleId="66">
    <w:name w:val="AnnotationTok"/>
    <w:basedOn w:val="48"/>
    <w:uiPriority w:val="0"/>
    <w:rPr>
      <w:b/>
      <w:i/>
      <w:color w:val="60A0B0"/>
    </w:rPr>
  </w:style>
  <w:style w:type="character" w:customStyle="1" w:styleId="67">
    <w:name w:val="CommentVarTok"/>
    <w:basedOn w:val="48"/>
    <w:uiPriority w:val="0"/>
    <w:rPr>
      <w:b/>
      <w:i/>
      <w:color w:val="60A0B0"/>
    </w:rPr>
  </w:style>
  <w:style w:type="character" w:customStyle="1" w:styleId="68">
    <w:name w:val="OtherTok"/>
    <w:basedOn w:val="48"/>
    <w:uiPriority w:val="0"/>
    <w:rPr>
      <w:color w:val="007020"/>
    </w:rPr>
  </w:style>
  <w:style w:type="character" w:customStyle="1" w:styleId="69">
    <w:name w:val="FunctionTok"/>
    <w:basedOn w:val="48"/>
    <w:uiPriority w:val="0"/>
    <w:rPr>
      <w:color w:val="06287E"/>
    </w:rPr>
  </w:style>
  <w:style w:type="character" w:customStyle="1" w:styleId="70">
    <w:name w:val="VariableTok"/>
    <w:basedOn w:val="48"/>
    <w:uiPriority w:val="0"/>
    <w:rPr>
      <w:color w:val="19177C"/>
    </w:rPr>
  </w:style>
  <w:style w:type="character" w:customStyle="1" w:styleId="71">
    <w:name w:val="ControlFlowTok"/>
    <w:basedOn w:val="48"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890</Words>
  <Characters>5771</Characters>
  <Lines>12</Lines>
  <Paragraphs>8</Paragraphs>
  <TotalTime>42</TotalTime>
  <ScaleCrop>false</ScaleCrop>
  <LinksUpToDate>false</LinksUpToDate>
  <CharactersWithSpaces>6420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2026-07-03T09:26:00Z</dcterms:created>
  <dc:creator>Triveni Y</dc:creator>
  <cp:lastModifiedBy>Triveni Y</cp:lastModifiedBy>
  <dcterms:modified xsi:type="dcterms:W3CDTF">2026-07-03T10:03:49Z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eyJoZGlkIjoiNTJmYzE5ODRmYzIwYzVjNTY0NjNhNjBmMzFjZDk2ZDEiLCJ1c2VySWQiOiI1Njc1ODMwNjUzODMifQ==</vt:lpwstr>
  </property>
  <property fmtid="{D5CDD505-2E9C-101B-9397-08002B2CF9AE}" pid="3" name="KSOProductBuildVer">
    <vt:lpwstr>1033-12.1.0.26372</vt:lpwstr>
  </property>
  <property fmtid="{D5CDD505-2E9C-101B-9397-08002B2CF9AE}" pid="4" name="ICV">
    <vt:lpwstr>0AA301D0D1EA4F08B2AC318B7AE08376_12</vt:lpwstr>
  </property>
</Properties>
</file>