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" w:after="80"/>
        <w:jc w:val="center"/>
      </w:pPr>
      <w:r>
        <w:rPr>
          <w:rFonts w:ascii="Arial" w:cs="Arial" w:eastAsia="Arial" w:hAnsi="Arial"/>
          <w:b/>
          <w:bCs/>
          <w:color w:val="1F5C2E"/>
          <w:sz w:val="52"/>
          <w:szCs w:val="52"/>
        </w:rPr>
        <w:t xml:space="preserve">PRODUCTION RELEASE DOCUMENT</w:t>
      </w:r>
    </w:p>
    <w:p>
      <w:pPr>
        <w:pBdr>
          <w:bottom w:val="single" w:color="1F5C2E" w:sz="8" w:space="8"/>
        </w:pBdr>
        <w:spacing w:before="0" w:after="3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Evergreen POS  —  evergreenfarmsusa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Project Name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Evergreen POS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Project URL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evergreenfarmsusa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Release Version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Release Date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03-01-2026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Suthra Team</w:t>
            </w:r>
          </w:p>
        </w:tc>
      </w:tr>
    </w:tbl>
    <w:p>
      <w:pPr>
        <w:spacing w:before="360" w:after="0"/>
      </w:pPr>
    </w:p>
    <w:p>
      <w:pPr>
        <w:pBdr>
          <w:bottom w:val="single" w:color="1F5C2E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1F5C2E"/>
          <w:sz w:val="28"/>
          <w:szCs w:val="28"/>
        </w:rPr>
        <w:t xml:space="preserve">1.  📦  Release Summary</w:t>
      </w:r>
    </w:p>
    <w:p>
      <w:pPr>
        <w:spacing w:before="80" w:after="80"/>
        <w:jc w:val="left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This production release includes the following: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New Features Delivered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Production Issues Fixed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Enhancements In Progress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Pending Tasks Planned for Next Release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Production Data Updates</w:t>
      </w:r>
    </w:p>
    <w:p>
      <w:pPr>
        <w:spacing w:before="80" w:after="0"/>
      </w:pPr>
    </w:p>
    <w:p>
      <w:pPr>
        <w:spacing w:before="80" w:after="80"/>
        <w:jc w:val="left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This release focuses on improving financial accuracy, subscription workflow, POS functionality, vendor invoice handling, reporting accuracy, and operational data consistency.</w:t>
      </w:r>
    </w:p>
    <w:p>
      <w:pPr>
        <w:spacing w:before="360" w:after="0"/>
      </w:pPr>
    </w:p>
    <w:p>
      <w:pPr>
        <w:pBdr>
          <w:bottom w:val="single" w:color="1F5C2E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1F5C2E"/>
          <w:sz w:val="28"/>
          <w:szCs w:val="28"/>
        </w:rPr>
        <w:t xml:space="preserve">2.  ✅  New Features Released</w:t>
      </w:r>
    </w:p>
    <w:p>
      <w:pPr>
        <w:spacing w:before="12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600"/>
        <w:gridCol w:w="3000"/>
        <w:gridCol w:w="2500"/>
        <w:gridCol w:w="1360"/>
      </w:tblGrid>
      <w:tr>
        <w:trPr>
          <w:tblHeader/>
        </w:trPr>
        <w:tc>
          <w:tcPr>
            <w:tcW w:type="dxa" w:w="9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16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30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5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 Benefit</w:t>
            </w:r>
          </w:p>
        </w:tc>
        <w:tc>
          <w:tcPr>
            <w:tcW w:type="dxa" w:w="136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NF001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Vendor Invoice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Vendor invoice creation, viewing, and quantity management functionality implemented.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Enables structured purchase tracking and vendor management.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Released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NF002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Product Subscription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Product subscription creation and management functionality implemented.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Supports recurring revenue model and subscription lifecycle management.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Released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NF003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Split Payment (POS)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Split payment functionality introduced to support multiple payment methods.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Provides flexible billing options for customers.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Released</w:t>
            </w:r>
          </w:p>
        </w:tc>
      </w:tr>
    </w:tbl>
    <w:p>
      <w:pPr>
        <w:spacing w:before="360" w:after="0"/>
      </w:pPr>
    </w:p>
    <w:p>
      <w:pPr>
        <w:pBdr>
          <w:bottom w:val="single" w:color="1F5C2E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1F5C2E"/>
          <w:sz w:val="28"/>
          <w:szCs w:val="28"/>
        </w:rPr>
        <w:t xml:space="preserve">3.  🔧  Production Issues Fixed</w:t>
      </w:r>
    </w:p>
    <w:p>
      <w:pPr>
        <w:spacing w:before="12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400"/>
        <w:gridCol w:w="2700"/>
        <w:gridCol w:w="3000"/>
        <w:gridCol w:w="1560"/>
      </w:tblGrid>
      <w:tr>
        <w:trPr>
          <w:tblHeader/>
        </w:trPr>
        <w:tc>
          <w:tcPr>
            <w:tcW w:type="dxa" w:w="7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14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27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Issue Description</w:t>
            </w:r>
          </w:p>
        </w:tc>
        <w:tc>
          <w:tcPr>
            <w:tcW w:type="dxa" w:w="30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Resolution Summary</w:t>
            </w:r>
          </w:p>
        </w:tc>
        <w:tc>
          <w:tcPr>
            <w:tcW w:type="dxa" w:w="156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DF178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Login / AWS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Login API returned 404 error preventing user login.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API routing corrected and login restored.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Fixed &amp; Deployed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DF179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Quotes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Resend quote functionality not working.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Logic corrected and verified.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Fixed &amp; Deployed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DF180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Quotes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Incorrect estimate totals calculated.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Calculation logic corrected.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Fixed &amp; Deployed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DF181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Sales &amp; Dashboard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Sales amount not auto-refreshing.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Auto-refresh implemented.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Fixed &amp; Deployed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DF182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Invoices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Incorrect data displayed based on selected company.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Data mapping issue resolved.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Fixed &amp; Deployed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DF183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Vendor Invoice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Product quantities not saving correctly.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Save logic corrected.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Fixed &amp; Deployed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DF184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POS / Dashboard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Incorrect sales reflection in Dashboard (cash payment using received amount instead of sale amount).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Dashboard calculation logic corrected.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5724"/>
                <w:sz w:val="18"/>
                <w:szCs w:val="18"/>
              </w:rPr>
              <w:t xml:space="preserve">Fixed &amp; Deployed</w:t>
            </w:r>
          </w:p>
        </w:tc>
      </w:tr>
    </w:tbl>
    <w:p>
      <w:pPr>
        <w:spacing w:before="360" w:after="0"/>
      </w:pPr>
    </w:p>
    <w:p>
      <w:pPr>
        <w:pBdr>
          <w:bottom w:val="single" w:color="1F5C2E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1F5C2E"/>
          <w:sz w:val="28"/>
          <w:szCs w:val="28"/>
        </w:rPr>
        <w:t xml:space="preserve">4.  🚀  Enhancements In Progress</w:t>
      </w:r>
    </w:p>
    <w:p>
      <w:pPr>
        <w:spacing w:before="12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5460"/>
        <w:gridCol w:w="1400"/>
      </w:tblGrid>
      <w:tr>
        <w:trPr>
          <w:tblHeader/>
        </w:trPr>
        <w:tc>
          <w:tcPr>
            <w:tcW w:type="dxa" w:w="10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15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546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Enhancement Description</w:t>
            </w:r>
          </w:p>
        </w:tc>
        <w:tc>
          <w:tcPr>
            <w:tcW w:type="dxa" w:w="14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PT001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POS</w:t>
            </w:r>
          </w:p>
        </w:tc>
        <w:tc>
          <w:tcPr>
            <w:tcW w:type="dxa" w:w="5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Integration of Dejavoo POS machine.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In Progress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PT002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POS</w:t>
            </w:r>
          </w:p>
        </w:tc>
        <w:tc>
          <w:tcPr>
            <w:tcW w:type="dxa" w:w="5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Integration of Tax API.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In Progress</w:t>
            </w:r>
          </w:p>
        </w:tc>
      </w:tr>
    </w:tbl>
    <w:p>
      <w:pPr>
        <w:spacing w:before="360" w:after="0"/>
      </w:pPr>
    </w:p>
    <w:p>
      <w:pPr>
        <w:pBdr>
          <w:bottom w:val="single" w:color="1F5C2E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1F5C2E"/>
          <w:sz w:val="28"/>
          <w:szCs w:val="28"/>
        </w:rPr>
        <w:t xml:space="preserve">5.  ⏳  Pending Tasks (Next Release)</w:t>
      </w:r>
    </w:p>
    <w:p>
      <w:pPr>
        <w:spacing w:before="12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600"/>
        <w:gridCol w:w="1900"/>
        <w:gridCol w:w="3300"/>
        <w:gridCol w:w="1860"/>
      </w:tblGrid>
      <w:tr>
        <w:trPr>
          <w:tblHeader/>
        </w:trPr>
        <w:tc>
          <w:tcPr>
            <w:tcW w:type="dxa" w:w="7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16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19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Pending Task</w:t>
            </w:r>
          </w:p>
        </w:tc>
        <w:tc>
          <w:tcPr>
            <w:tcW w:type="dxa" w:w="330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60"/>
            <w:tcBorders>
              <w:top w:val="single" w:color="1F5C2E" w:sz="2"/>
              <w:left w:val="single" w:color="1F5C2E" w:sz="2"/>
              <w:bottom w:val="single" w:color="1F5C2E" w:sz="2"/>
              <w:right w:val="single" w:color="1F5C2E" w:sz="2"/>
            </w:tcBorders>
            <w:shd w:fill="1F5C2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Planned Release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P-001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Vendor Invoice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Duplicate invoice revert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Prevent duplicate invoice uploads.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P-002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Vendor Invoice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Auto payment adjustment after invoice edit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Maintain financial accuracy.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P-003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Vendor Invoice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Terms &amp; Conditions-based return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Structured vendor return process.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P-006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Split Payment (POS)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Multi-time split payment completion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Completion of split payment flow for multiple payment options with multiple times selection.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Vendor Invoice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Full refund issue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Fix full refund calculation logic.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Service Subscription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New service subscription feature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Implement service-based subscription model.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03/09/2026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P-009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Dashboard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Detailed pending sales view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Show full pending sales details in Dashboard like sales.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P-010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Product Subscription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Thank You email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Auto email after subscription completion.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P-011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Product Subscription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Pickup reminder email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Reminder if product not picked up.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P-012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Product Subscription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Notification preference option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Phone/Email selection during subscription.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P-013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Product Subscription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Pre auto-debit reminder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Reminder email 2 days before auto-debit.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P-014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Expenses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Expense module issues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Fix expense calculation/report issues.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03/16/2026</w:t>
            </w:r>
          </w:p>
        </w:tc>
      </w:tr>
    </w:tbl>
    <w:p>
      <w:pPr>
        <w:spacing w:before="360" w:after="0"/>
      </w:pPr>
    </w:p>
    <w:p>
      <w:pPr>
        <w:pBdr>
          <w:bottom w:val="single" w:color="1F5C2E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1F5C2E"/>
          <w:sz w:val="28"/>
          <w:szCs w:val="28"/>
        </w:rPr>
        <w:t xml:space="preserve">6.  🔄  Production Data Updates</w:t>
      </w:r>
    </w:p>
    <w:p>
      <w:pPr>
        <w:spacing w:before="80" w:after="80"/>
        <w:jc w:val="left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following data update was performed directly in the production environment: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Measurement units were updated using the provided Excel sheet.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The update was executed in production using authorized credentials (Bobby Sir).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Data verification was completed after update to ensure consistency.</w:t>
      </w:r>
    </w:p>
    <w:p>
      <w:pPr>
        <w:spacing w:before="160" w:after="0"/>
      </w:pPr>
    </w:p>
    <w:p>
      <w:pPr>
        <w:spacing w:before="80" w:after="80"/>
        <w:jc w:val="left"/>
      </w:pPr>
      <w:r>
        <w:rPr>
          <w:rFonts w:ascii="Arial" w:cs="Arial" w:eastAsia="Arial" w:hAnsi="Arial"/>
          <w:b/>
          <w:bCs/>
          <w:color w:val="1F5C2E"/>
          <w:sz w:val="20"/>
          <w:szCs w:val="20"/>
        </w:rPr>
        <w:t xml:space="preserve">Business Impact: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Ensures correct unit-based pricing and calculations.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Aligns system data with latest approved measurement structure.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Prevents future billing discrepancies.</w:t>
      </w:r>
    </w:p>
    <w:p>
      <w:pPr>
        <w:pBdr>
          <w:top w:val="single" w:color="1F5C2E" w:sz="4" w:space="8"/>
        </w:pBdr>
        <w:spacing w:before="400" w:after="10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Document prepared and approved by Suthra Team  |  Evergreen POS  |  v1.0  |  03-01-2026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5C2E" w:sz="6" w:space="4"/>
      </w:pBdr>
      <w:spacing w:before="120"/>
      <w:jc w:val="center"/>
    </w:pPr>
    <w:r>
      <w:rPr>
        <w:rFonts w:ascii="Arial" w:cs="Arial" w:eastAsia="Arial" w:hAnsi="Arial"/>
        <w:color w:val="777777"/>
        <w:sz w:val="16"/>
        <w:szCs w:val="16"/>
      </w:rPr>
      <w:t xml:space="preserve">Prepared by Suthra Team  |  Release Date: 03-01-2026  |  Page </w:t>
    </w:r>
    <w:r>
      <w:rPr>
        <w:rFonts w:ascii="Arial" w:cs="Arial" w:eastAsia="Arial" w:hAnsi="Arial"/>
        <w:color w:val="1F5C2E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777777"/>
        <w:sz w:val="16"/>
        <w:szCs w:val="16"/>
      </w:rPr>
      <w:t xml:space="preserve"> of </w:t>
    </w:r>
    <w:r>
      <w:rPr>
        <w:rFonts w:ascii="Arial" w:cs="Arial" w:eastAsia="Arial" w:hAnsi="Arial"/>
        <w:color w:val="1F5C2E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5C2E" w:sz="6" w:space="4"/>
      </w:pBdr>
      <w:spacing w:after="120"/>
    </w:pPr>
    <w:r>
      <w:rPr>
        <w:rFonts w:ascii="Arial" w:cs="Arial" w:eastAsia="Arial" w:hAnsi="Arial"/>
        <w:b/>
        <w:bCs/>
        <w:color w:val="1F5C2E"/>
        <w:sz w:val="18"/>
        <w:szCs w:val="18"/>
      </w:rPr>
      <w:t xml:space="preserve">EVERGREEN POS  |  Production Release Document  | 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2026-03-02T07:41:26.601Z</dcterms:created>
  <dcterms:modified xsi:type="dcterms:W3CDTF">2026-03-02T07:41:26.602Z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